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A7DD6" w14:textId="77777777" w:rsidR="00C416C6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noProof/>
          <w:color w:val="666666"/>
        </w:rPr>
        <w:drawing>
          <wp:inline distT="0" distB="0" distL="114300" distR="114300" wp14:anchorId="1D265DD4" wp14:editId="63EA447D">
            <wp:extent cx="422275" cy="4572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BA2F58" w14:textId="77777777" w:rsidR="00C416C6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Istituto di Istruzione Superiore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“Leonardo da Vinci” </w:t>
      </w:r>
    </w:p>
    <w:p w14:paraId="5CB70A13" w14:textId="77777777" w:rsidR="00C416C6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24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Villafranca in Lunigiana</w:t>
      </w:r>
    </w:p>
    <w:p w14:paraId="750A6333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spacing w:after="60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2A8C95BD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a"/>
        <w:tblW w:w="98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32"/>
      </w:tblGrid>
      <w:tr w:rsidR="00C416C6" w14:paraId="1B3B17A2" w14:textId="77777777">
        <w:trPr>
          <w:trHeight w:val="1825"/>
        </w:trPr>
        <w:tc>
          <w:tcPr>
            <w:tcW w:w="9832" w:type="dxa"/>
          </w:tcPr>
          <w:p w14:paraId="6E593106" w14:textId="77777777" w:rsidR="00C416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PROGRAMMA SVOLTO DI: Latino</w:t>
            </w:r>
          </w:p>
          <w:p w14:paraId="6EBAAA50" w14:textId="77777777" w:rsidR="00C416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LICEO Scientifico</w:t>
            </w:r>
          </w:p>
          <w:p w14:paraId="0A24B813" w14:textId="5D06AC9D" w:rsidR="00C416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A.S. 202</w:t>
            </w:r>
            <w:r w:rsidR="008350E1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/2</w:t>
            </w:r>
            <w:r w:rsidR="008350E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                    CLASSE: 5</w:t>
            </w:r>
            <w:r w:rsidR="008350E1">
              <w:rPr>
                <w:b/>
                <w:color w:val="000000"/>
              </w:rPr>
              <w:t>B</w:t>
            </w:r>
            <w:r>
              <w:rPr>
                <w:b/>
                <w:color w:val="000000"/>
              </w:rPr>
              <w:t>S</w:t>
            </w:r>
          </w:p>
          <w:p w14:paraId="3DB671DE" w14:textId="77777777" w:rsidR="00C416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DOCENTE: C. Baldini</w:t>
            </w:r>
          </w:p>
        </w:tc>
      </w:tr>
    </w:tbl>
    <w:p w14:paraId="45066E5A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693EBF2A" w14:textId="77777777" w:rsidR="00A02FD8" w:rsidRDefault="00A02FD8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color w:val="000000"/>
        </w:rPr>
      </w:pPr>
      <w:r>
        <w:rPr>
          <w:b/>
          <w:color w:val="000000"/>
        </w:rPr>
        <w:t>L’età di Augusto</w:t>
      </w:r>
    </w:p>
    <w:p w14:paraId="1E926790" w14:textId="203696AA" w:rsidR="008350E1" w:rsidRDefault="008350E1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color w:val="000000"/>
        </w:rPr>
      </w:pPr>
      <w:r>
        <w:rPr>
          <w:b/>
          <w:color w:val="000000"/>
        </w:rPr>
        <w:t>Virgilio</w:t>
      </w:r>
    </w:p>
    <w:p w14:paraId="61CFA595" w14:textId="3C16BBC1" w:rsidR="008350E1" w:rsidRDefault="008350E1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Cs/>
          <w:color w:val="000000"/>
        </w:rPr>
      </w:pPr>
      <w:r>
        <w:rPr>
          <w:b/>
          <w:color w:val="000000"/>
        </w:rPr>
        <w:t xml:space="preserve">Bucoliche, </w:t>
      </w:r>
      <w:r w:rsidRPr="008350E1">
        <w:rPr>
          <w:bCs/>
          <w:color w:val="000000"/>
        </w:rPr>
        <w:t>Titolo e</w:t>
      </w:r>
      <w:r>
        <w:rPr>
          <w:b/>
          <w:color w:val="000000"/>
        </w:rPr>
        <w:t xml:space="preserve"> </w:t>
      </w:r>
      <w:r>
        <w:rPr>
          <w:bCs/>
          <w:color w:val="000000"/>
        </w:rPr>
        <w:t xml:space="preserve">contenuti; la struttura della raccolta; ideali neoterici e valori epicurei; il mondo bucolico virgiliano; l’identità del </w:t>
      </w:r>
      <w:proofErr w:type="spellStart"/>
      <w:r w:rsidRPr="008350E1">
        <w:rPr>
          <w:bCs/>
          <w:i/>
          <w:iCs/>
          <w:color w:val="000000"/>
        </w:rPr>
        <w:t>puer</w:t>
      </w:r>
      <w:proofErr w:type="spellEnd"/>
      <w:r>
        <w:rPr>
          <w:bCs/>
          <w:color w:val="000000"/>
        </w:rPr>
        <w:t xml:space="preserve"> dell’egloga IV.</w:t>
      </w:r>
    </w:p>
    <w:p w14:paraId="22C45DFF" w14:textId="356401A8" w:rsidR="00C416C6" w:rsidRDefault="008350E1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Cs/>
          <w:color w:val="000000"/>
        </w:rPr>
      </w:pPr>
      <w:r w:rsidRPr="00710CA4">
        <w:rPr>
          <w:bCs/>
          <w:color w:val="000000"/>
        </w:rPr>
        <w:t>Ecloga I, T2,</w:t>
      </w:r>
      <w:r>
        <w:rPr>
          <w:b/>
          <w:color w:val="000000"/>
        </w:rPr>
        <w:t xml:space="preserve"> </w:t>
      </w:r>
      <w:r w:rsidRPr="00710CA4">
        <w:rPr>
          <w:bCs/>
          <w:i/>
          <w:iCs/>
          <w:color w:val="000000"/>
        </w:rPr>
        <w:t xml:space="preserve">Titiro e </w:t>
      </w:r>
      <w:proofErr w:type="spellStart"/>
      <w:r w:rsidRPr="00710CA4">
        <w:rPr>
          <w:bCs/>
          <w:i/>
          <w:iCs/>
          <w:color w:val="000000"/>
        </w:rPr>
        <w:t>Melibeo</w:t>
      </w:r>
      <w:proofErr w:type="spellEnd"/>
      <w:r>
        <w:rPr>
          <w:b/>
          <w:color w:val="000000"/>
        </w:rPr>
        <w:t xml:space="preserve">, </w:t>
      </w:r>
      <w:r w:rsidRPr="008350E1">
        <w:rPr>
          <w:bCs/>
          <w:color w:val="000000"/>
        </w:rPr>
        <w:t>1-10 (latino</w:t>
      </w:r>
      <w:r>
        <w:rPr>
          <w:b/>
          <w:color w:val="000000"/>
        </w:rPr>
        <w:t xml:space="preserve">); </w:t>
      </w:r>
      <w:r w:rsidRPr="008350E1">
        <w:rPr>
          <w:bCs/>
          <w:color w:val="000000"/>
        </w:rPr>
        <w:t>11-83 (italiano)</w:t>
      </w:r>
      <w:r>
        <w:rPr>
          <w:bCs/>
          <w:color w:val="000000"/>
        </w:rPr>
        <w:t xml:space="preserve">; Egloga IV, T3 </w:t>
      </w:r>
      <w:r w:rsidRPr="00710CA4">
        <w:rPr>
          <w:bCs/>
          <w:i/>
          <w:iCs/>
          <w:color w:val="000000"/>
        </w:rPr>
        <w:t>La profezia di una nuova età dell’oro</w:t>
      </w:r>
      <w:r>
        <w:rPr>
          <w:bCs/>
          <w:color w:val="000000"/>
        </w:rPr>
        <w:t xml:space="preserve">; </w:t>
      </w:r>
      <w:proofErr w:type="spellStart"/>
      <w:r>
        <w:rPr>
          <w:bCs/>
          <w:color w:val="000000"/>
        </w:rPr>
        <w:t>vv</w:t>
      </w:r>
      <w:proofErr w:type="spellEnd"/>
      <w:r>
        <w:rPr>
          <w:bCs/>
          <w:color w:val="000000"/>
        </w:rPr>
        <w:t xml:space="preserve">. 1-3 (latino); </w:t>
      </w:r>
      <w:proofErr w:type="spellStart"/>
      <w:r>
        <w:rPr>
          <w:bCs/>
          <w:color w:val="000000"/>
        </w:rPr>
        <w:t>vv</w:t>
      </w:r>
      <w:proofErr w:type="spellEnd"/>
      <w:r>
        <w:rPr>
          <w:bCs/>
          <w:color w:val="000000"/>
        </w:rPr>
        <w:t>. 4-64 (italiano).</w:t>
      </w:r>
    </w:p>
    <w:p w14:paraId="1A1BEB18" w14:textId="7899E8E0" w:rsidR="008350E1" w:rsidRDefault="008350E1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Cs/>
          <w:color w:val="000000"/>
        </w:rPr>
      </w:pPr>
      <w:r w:rsidRPr="00710CA4">
        <w:rPr>
          <w:b/>
          <w:color w:val="000000"/>
        </w:rPr>
        <w:t>Georgiche,</w:t>
      </w:r>
      <w:r>
        <w:rPr>
          <w:bCs/>
          <w:color w:val="000000"/>
        </w:rPr>
        <w:t xml:space="preserve"> titolo e contenuti; la struttura del poema; il sostrato istorico-ideologico del poema; fonti e modelli; </w:t>
      </w:r>
      <w:r w:rsidR="00710CA4">
        <w:rPr>
          <w:bCs/>
          <w:color w:val="000000"/>
        </w:rPr>
        <w:t xml:space="preserve">il significato delle digressioni; le digressioni </w:t>
      </w:r>
      <w:r w:rsidR="00F9132A">
        <w:rPr>
          <w:bCs/>
          <w:color w:val="000000"/>
        </w:rPr>
        <w:t>del</w:t>
      </w:r>
      <w:r w:rsidR="00710CA4">
        <w:rPr>
          <w:bCs/>
          <w:color w:val="000000"/>
        </w:rPr>
        <w:t xml:space="preserve"> primo libro; le digressioni degli altri libri; </w:t>
      </w:r>
      <w:r>
        <w:rPr>
          <w:bCs/>
          <w:color w:val="000000"/>
        </w:rPr>
        <w:t>l’epillio di Orfeo e Aristeo</w:t>
      </w:r>
      <w:r w:rsidR="00710CA4">
        <w:rPr>
          <w:bCs/>
          <w:color w:val="000000"/>
        </w:rPr>
        <w:t>; un finale alternativo.</w:t>
      </w:r>
    </w:p>
    <w:p w14:paraId="3F5B24C7" w14:textId="3C50B36D" w:rsidR="00710CA4" w:rsidRPr="00710CA4" w:rsidRDefault="00710CA4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Cs/>
          <w:color w:val="000000"/>
        </w:rPr>
      </w:pPr>
      <w:r w:rsidRPr="00710CA4">
        <w:rPr>
          <w:bCs/>
          <w:color w:val="000000"/>
        </w:rPr>
        <w:t>Proemio delle Georgiche</w:t>
      </w:r>
      <w:r>
        <w:rPr>
          <w:b/>
          <w:color w:val="000000"/>
        </w:rPr>
        <w:t xml:space="preserve">, </w:t>
      </w:r>
      <w:r w:rsidRPr="00710CA4">
        <w:rPr>
          <w:bCs/>
          <w:color w:val="000000"/>
        </w:rPr>
        <w:t>I, 1-5, (latino) (fotocopia)</w:t>
      </w:r>
      <w:r>
        <w:rPr>
          <w:bCs/>
          <w:color w:val="000000"/>
        </w:rPr>
        <w:t xml:space="preserve">; T7, la teodicea del </w:t>
      </w:r>
      <w:proofErr w:type="spellStart"/>
      <w:r w:rsidRPr="00710CA4">
        <w:rPr>
          <w:bCs/>
          <w:i/>
          <w:iCs/>
          <w:color w:val="000000"/>
        </w:rPr>
        <w:t>labor</w:t>
      </w:r>
      <w:proofErr w:type="spellEnd"/>
      <w:r w:rsidRPr="00710CA4">
        <w:rPr>
          <w:bCs/>
          <w:i/>
          <w:iCs/>
          <w:color w:val="000000"/>
        </w:rPr>
        <w:t xml:space="preserve"> </w:t>
      </w:r>
      <w:proofErr w:type="spellStart"/>
      <w:r w:rsidRPr="00710CA4">
        <w:rPr>
          <w:bCs/>
          <w:i/>
          <w:iCs/>
          <w:color w:val="000000"/>
        </w:rPr>
        <w:t>improbus</w:t>
      </w:r>
      <w:proofErr w:type="spellEnd"/>
      <w:r>
        <w:rPr>
          <w:bCs/>
          <w:color w:val="000000"/>
        </w:rPr>
        <w:t xml:space="preserve">. (italiano); T13, </w:t>
      </w:r>
      <w:r w:rsidRPr="00710CA4">
        <w:rPr>
          <w:bCs/>
          <w:i/>
          <w:iCs/>
          <w:color w:val="000000"/>
        </w:rPr>
        <w:t xml:space="preserve">Orfeo </w:t>
      </w:r>
      <w:proofErr w:type="gramStart"/>
      <w:r w:rsidRPr="00710CA4">
        <w:rPr>
          <w:bCs/>
          <w:i/>
          <w:iCs/>
          <w:color w:val="000000"/>
        </w:rPr>
        <w:t>e</w:t>
      </w:r>
      <w:proofErr w:type="gramEnd"/>
      <w:r w:rsidRPr="00710CA4">
        <w:rPr>
          <w:bCs/>
          <w:i/>
          <w:iCs/>
          <w:color w:val="000000"/>
        </w:rPr>
        <w:t xml:space="preserve"> Euridice: il dolore e il lamento</w:t>
      </w:r>
      <w:r>
        <w:rPr>
          <w:bCs/>
          <w:color w:val="000000"/>
        </w:rPr>
        <w:t>. (italiano)</w:t>
      </w:r>
    </w:p>
    <w:p w14:paraId="6256B74F" w14:textId="38346C11" w:rsidR="00C416C6" w:rsidRDefault="00710CA4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F9132A">
        <w:rPr>
          <w:b/>
          <w:bCs/>
          <w:color w:val="000000"/>
        </w:rPr>
        <w:t>Eneide</w:t>
      </w:r>
      <w:r>
        <w:rPr>
          <w:color w:val="000000"/>
        </w:rPr>
        <w:t xml:space="preserve">, </w:t>
      </w:r>
      <w:r w:rsidR="00F9132A">
        <w:rPr>
          <w:color w:val="000000"/>
        </w:rPr>
        <w:t xml:space="preserve">la storia di Enea; i segni di una mancata revisione, la struttura e la tecnica compositiva; continuazione e superamento di Omero; Virgilio cantore di un’intera comunità e degli antichi valori; il mito delle origini e la grandezza di Roma; gli </w:t>
      </w:r>
      <w:r w:rsidR="00386A8B">
        <w:rPr>
          <w:color w:val="000000"/>
        </w:rPr>
        <w:t>dèi</w:t>
      </w:r>
      <w:r w:rsidR="00F9132A">
        <w:rPr>
          <w:color w:val="000000"/>
        </w:rPr>
        <w:t xml:space="preserve"> e il fato; l’epica dei sentimenti; soggettività e molteplicità dei punti di vista. </w:t>
      </w:r>
    </w:p>
    <w:p w14:paraId="67659DCD" w14:textId="37846A2D" w:rsidR="00F9132A" w:rsidRPr="00F9132A" w:rsidRDefault="00F9132A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F9132A">
        <w:rPr>
          <w:color w:val="000000"/>
        </w:rPr>
        <w:t>Proemio, T14, L’</w:t>
      </w:r>
      <w:r w:rsidRPr="00F9132A">
        <w:rPr>
          <w:i/>
          <w:iCs/>
          <w:color w:val="000000"/>
        </w:rPr>
        <w:t>incipit</w:t>
      </w:r>
      <w:r w:rsidRPr="00F9132A">
        <w:rPr>
          <w:color w:val="000000"/>
        </w:rPr>
        <w:t xml:space="preserve"> del poema; </w:t>
      </w:r>
      <w:r>
        <w:rPr>
          <w:color w:val="000000"/>
        </w:rPr>
        <w:t xml:space="preserve">T18; </w:t>
      </w:r>
      <w:r w:rsidRPr="00F9132A">
        <w:rPr>
          <w:i/>
          <w:iCs/>
          <w:color w:val="000000"/>
        </w:rPr>
        <w:t>la morte di Didone</w:t>
      </w:r>
      <w:r>
        <w:rPr>
          <w:color w:val="000000"/>
        </w:rPr>
        <w:t xml:space="preserve">; (vv.642-674; 700-705); T23, </w:t>
      </w:r>
      <w:r w:rsidRPr="00F9132A">
        <w:rPr>
          <w:i/>
          <w:iCs/>
          <w:color w:val="000000"/>
        </w:rPr>
        <w:t xml:space="preserve">Enea uccide </w:t>
      </w:r>
      <w:proofErr w:type="spellStart"/>
      <w:r w:rsidRPr="00F9132A">
        <w:rPr>
          <w:i/>
          <w:iCs/>
          <w:color w:val="000000"/>
        </w:rPr>
        <w:t>Lauso</w:t>
      </w:r>
      <w:proofErr w:type="spellEnd"/>
      <w:r>
        <w:rPr>
          <w:i/>
          <w:iCs/>
          <w:color w:val="000000"/>
        </w:rPr>
        <w:t xml:space="preserve"> (</w:t>
      </w:r>
      <w:r w:rsidRPr="00F9132A">
        <w:rPr>
          <w:color w:val="000000"/>
        </w:rPr>
        <w:t>italiano)</w:t>
      </w:r>
      <w:r>
        <w:rPr>
          <w:color w:val="000000"/>
        </w:rPr>
        <w:t>.</w:t>
      </w:r>
    </w:p>
    <w:p w14:paraId="686A153D" w14:textId="77777777" w:rsidR="00FB0A6E" w:rsidRDefault="00FB0A6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L’elegia, caratteristiche del genere; </w:t>
      </w:r>
      <w:r>
        <w:rPr>
          <w:b/>
          <w:color w:val="000000"/>
        </w:rPr>
        <w:t>Tibullo</w:t>
      </w:r>
      <w:r>
        <w:rPr>
          <w:color w:val="000000"/>
        </w:rPr>
        <w:t xml:space="preserve">, </w:t>
      </w:r>
      <w:r w:rsidRPr="00FB0A6E">
        <w:rPr>
          <w:i/>
          <w:iCs/>
          <w:color w:val="000000"/>
        </w:rPr>
        <w:t xml:space="preserve">il corpus </w:t>
      </w:r>
      <w:proofErr w:type="spellStart"/>
      <w:r w:rsidRPr="00FB0A6E">
        <w:rPr>
          <w:i/>
          <w:iCs/>
          <w:color w:val="000000"/>
        </w:rPr>
        <w:t>tibullianum</w:t>
      </w:r>
      <w:proofErr w:type="spellEnd"/>
      <w:r>
        <w:rPr>
          <w:color w:val="000000"/>
        </w:rPr>
        <w:t xml:space="preserve">; da </w:t>
      </w:r>
      <w:proofErr w:type="spellStart"/>
      <w:r>
        <w:rPr>
          <w:color w:val="000000"/>
        </w:rPr>
        <w:t>cornelio</w:t>
      </w:r>
      <w:proofErr w:type="spellEnd"/>
      <w:r>
        <w:rPr>
          <w:color w:val="000000"/>
        </w:rPr>
        <w:t xml:space="preserve"> Gallo a Tibullo; una diversa reazione alla sofferenza d’amore. I tre libri delle elegie. </w:t>
      </w:r>
    </w:p>
    <w:p w14:paraId="641D966F" w14:textId="346EDBDD" w:rsidR="00FB0A6E" w:rsidRDefault="00FB0A6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>T2, Il manifesto poetico di Tibullo; 1-6 (latino); il resto in traduzione. (la scelta di vita di Tibullo)</w:t>
      </w:r>
    </w:p>
    <w:p w14:paraId="451988AD" w14:textId="77777777" w:rsidR="006845CA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Properzio</w:t>
      </w:r>
      <w:r>
        <w:rPr>
          <w:color w:val="000000"/>
        </w:rPr>
        <w:t>:</w:t>
      </w:r>
    </w:p>
    <w:p w14:paraId="0313BAA9" w14:textId="488C2FFB" w:rsidR="00386A8B" w:rsidRDefault="00386A8B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le elegie: caratteristiche, temi e contenuti. Il Primo libro delle elegie; il secondo libro; Il terzo libro. Il quarto libro. </w:t>
      </w:r>
    </w:p>
    <w:p w14:paraId="3BC6B411" w14:textId="0D411138" w:rsidR="00386A8B" w:rsidRDefault="00386A8B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T2, Cinzia per prima</w:t>
      </w:r>
      <w:r w:rsidRPr="00386A8B">
        <w:rPr>
          <w:color w:val="000000"/>
        </w:rPr>
        <w:t>;</w:t>
      </w:r>
      <w:r>
        <w:rPr>
          <w:color w:val="000000"/>
        </w:rPr>
        <w:t xml:space="preserve"> 1-6; (latino); 7-38 (italiano). </w:t>
      </w:r>
      <w:r w:rsidR="00E203A9">
        <w:rPr>
          <w:color w:val="000000"/>
        </w:rPr>
        <w:t xml:space="preserve">Il </w:t>
      </w:r>
      <w:proofErr w:type="spellStart"/>
      <w:r w:rsidR="00E203A9" w:rsidRPr="00386A8B">
        <w:rPr>
          <w:i/>
          <w:iCs/>
          <w:color w:val="000000"/>
        </w:rPr>
        <w:t>Furor</w:t>
      </w:r>
      <w:proofErr w:type="spellEnd"/>
      <w:r w:rsidR="00E203A9">
        <w:rPr>
          <w:color w:val="000000"/>
        </w:rPr>
        <w:t xml:space="preserve">; </w:t>
      </w:r>
      <w:r w:rsidR="00E203A9" w:rsidRPr="00E203A9">
        <w:rPr>
          <w:i/>
          <w:iCs/>
          <w:color w:val="000000"/>
        </w:rPr>
        <w:t>Il mito di Tarpea e Tazio</w:t>
      </w:r>
      <w:r w:rsidR="00E203A9">
        <w:rPr>
          <w:color w:val="000000"/>
        </w:rPr>
        <w:t xml:space="preserve"> (fotocopia).</w:t>
      </w:r>
    </w:p>
    <w:p w14:paraId="2D2A22D4" w14:textId="77777777" w:rsidR="006845CA" w:rsidRDefault="00E203A9" w:rsidP="00E203A9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FE5DF1">
        <w:rPr>
          <w:b/>
          <w:bCs/>
          <w:color w:val="000000"/>
        </w:rPr>
        <w:t>Ovidio</w:t>
      </w:r>
    </w:p>
    <w:p w14:paraId="02F7DE44" w14:textId="0470F000" w:rsidR="00E203A9" w:rsidRDefault="006845CA" w:rsidP="00E203A9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>L</w:t>
      </w:r>
      <w:r w:rsidR="00E203A9">
        <w:rPr>
          <w:color w:val="000000"/>
        </w:rPr>
        <w:t xml:space="preserve">a poesia d’amore: l’esordio nell’elegia; la leggerezza dell’ironia; il gioco dee parti dell’amore; la maestria retorica di Ovidio; altri temi degli </w:t>
      </w:r>
      <w:r w:rsidR="00E203A9" w:rsidRPr="00E203A9">
        <w:rPr>
          <w:i/>
          <w:iCs/>
          <w:color w:val="000000"/>
        </w:rPr>
        <w:t>Amores;</w:t>
      </w:r>
      <w:r w:rsidR="00E203A9">
        <w:rPr>
          <w:color w:val="000000"/>
        </w:rPr>
        <w:t xml:space="preserve"> il relativismo dei valori. </w:t>
      </w:r>
      <w:r w:rsidR="00E203A9" w:rsidRPr="00E203A9">
        <w:rPr>
          <w:i/>
          <w:iCs/>
          <w:color w:val="000000"/>
        </w:rPr>
        <w:t xml:space="preserve">Ars amatoria e </w:t>
      </w:r>
      <w:proofErr w:type="spellStart"/>
      <w:r w:rsidR="00E203A9" w:rsidRPr="00E203A9">
        <w:rPr>
          <w:i/>
          <w:iCs/>
          <w:color w:val="000000"/>
        </w:rPr>
        <w:t>remedia</w:t>
      </w:r>
      <w:proofErr w:type="spellEnd"/>
      <w:r w:rsidR="00E203A9" w:rsidRPr="00E203A9">
        <w:rPr>
          <w:i/>
          <w:iCs/>
          <w:color w:val="000000"/>
        </w:rPr>
        <w:t xml:space="preserve"> </w:t>
      </w:r>
      <w:proofErr w:type="spellStart"/>
      <w:r w:rsidR="00E203A9" w:rsidRPr="00E203A9">
        <w:rPr>
          <w:i/>
          <w:iCs/>
          <w:color w:val="000000"/>
        </w:rPr>
        <w:t>amoris</w:t>
      </w:r>
      <w:proofErr w:type="spellEnd"/>
      <w:r w:rsidR="00E203A9">
        <w:rPr>
          <w:color w:val="000000"/>
        </w:rPr>
        <w:t xml:space="preserve">.  </w:t>
      </w:r>
      <w:proofErr w:type="spellStart"/>
      <w:r w:rsidR="00E203A9" w:rsidRPr="00E203A9">
        <w:rPr>
          <w:i/>
          <w:iCs/>
          <w:color w:val="000000"/>
        </w:rPr>
        <w:t>Heroides</w:t>
      </w:r>
      <w:proofErr w:type="spellEnd"/>
      <w:r w:rsidR="00E203A9">
        <w:rPr>
          <w:color w:val="000000"/>
        </w:rPr>
        <w:t xml:space="preserve">. </w:t>
      </w:r>
      <w:r w:rsidR="00E203A9" w:rsidRPr="00E203A9">
        <w:rPr>
          <w:i/>
          <w:iCs/>
          <w:color w:val="000000"/>
        </w:rPr>
        <w:t>Metamorfosi</w:t>
      </w:r>
      <w:r w:rsidR="00E203A9">
        <w:rPr>
          <w:color w:val="000000"/>
        </w:rPr>
        <w:t xml:space="preserve">, la doppia identità delle </w:t>
      </w:r>
      <w:r w:rsidR="00E203A9" w:rsidRPr="00E203A9">
        <w:rPr>
          <w:i/>
          <w:iCs/>
          <w:color w:val="000000"/>
        </w:rPr>
        <w:t>Metamorfosi</w:t>
      </w:r>
      <w:r w:rsidR="00E203A9">
        <w:rPr>
          <w:color w:val="000000"/>
        </w:rPr>
        <w:t xml:space="preserve">; struttura e contenuti del poema; </w:t>
      </w:r>
      <w:r w:rsidR="00E203A9" w:rsidRPr="00E203A9">
        <w:rPr>
          <w:i/>
          <w:iCs/>
          <w:color w:val="000000"/>
        </w:rPr>
        <w:t xml:space="preserve">Fasti; </w:t>
      </w:r>
      <w:proofErr w:type="spellStart"/>
      <w:r w:rsidR="00E203A9">
        <w:rPr>
          <w:i/>
          <w:iCs/>
          <w:color w:val="000000"/>
        </w:rPr>
        <w:t>T</w:t>
      </w:r>
      <w:r w:rsidR="00E203A9" w:rsidRPr="00E203A9">
        <w:rPr>
          <w:i/>
          <w:iCs/>
          <w:color w:val="000000"/>
        </w:rPr>
        <w:t>ristia</w:t>
      </w:r>
      <w:proofErr w:type="spellEnd"/>
      <w:r w:rsidR="00E203A9">
        <w:rPr>
          <w:i/>
          <w:iCs/>
          <w:color w:val="000000"/>
        </w:rPr>
        <w:t xml:space="preserve">, </w:t>
      </w:r>
      <w:r w:rsidR="00E203A9" w:rsidRPr="00E203A9">
        <w:rPr>
          <w:color w:val="000000"/>
        </w:rPr>
        <w:t>autobiografia in versi, un’elegia del lamento; scopo e fortuna dei</w:t>
      </w:r>
      <w:r w:rsidR="00E203A9">
        <w:rPr>
          <w:i/>
          <w:iCs/>
          <w:color w:val="000000"/>
        </w:rPr>
        <w:t xml:space="preserve"> </w:t>
      </w:r>
      <w:proofErr w:type="spellStart"/>
      <w:r w:rsidR="00E203A9">
        <w:rPr>
          <w:i/>
          <w:iCs/>
          <w:color w:val="000000"/>
        </w:rPr>
        <w:t>Tristia</w:t>
      </w:r>
      <w:proofErr w:type="spellEnd"/>
      <w:r w:rsidR="00E203A9">
        <w:rPr>
          <w:i/>
          <w:iCs/>
          <w:color w:val="000000"/>
        </w:rPr>
        <w:t xml:space="preserve">; </w:t>
      </w:r>
      <w:proofErr w:type="spellStart"/>
      <w:r w:rsidR="00E203A9">
        <w:rPr>
          <w:i/>
          <w:iCs/>
          <w:color w:val="000000"/>
        </w:rPr>
        <w:t>Epistulae</w:t>
      </w:r>
      <w:proofErr w:type="spellEnd"/>
      <w:r w:rsidR="00E203A9">
        <w:rPr>
          <w:i/>
          <w:iCs/>
          <w:color w:val="000000"/>
        </w:rPr>
        <w:t xml:space="preserve"> ex Ponto</w:t>
      </w:r>
      <w:r w:rsidR="00E203A9">
        <w:rPr>
          <w:color w:val="000000"/>
        </w:rPr>
        <w:t>.</w:t>
      </w:r>
    </w:p>
    <w:p w14:paraId="14F09D07" w14:textId="698FEC58" w:rsidR="00FE5DF1" w:rsidRDefault="00FE5DF1" w:rsidP="00E203A9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T2 </w:t>
      </w:r>
      <w:r w:rsidRPr="00FE5DF1">
        <w:rPr>
          <w:i/>
          <w:iCs/>
          <w:color w:val="000000"/>
        </w:rPr>
        <w:t>Ogni amante è un soldato</w:t>
      </w:r>
      <w:r>
        <w:rPr>
          <w:color w:val="000000"/>
        </w:rPr>
        <w:t xml:space="preserve"> (italiano); T5, </w:t>
      </w:r>
      <w:r w:rsidRPr="00FE5DF1">
        <w:rPr>
          <w:i/>
          <w:iCs/>
          <w:color w:val="000000"/>
        </w:rPr>
        <w:t>Le molte occasioni di corteggiamento</w:t>
      </w:r>
      <w:r>
        <w:rPr>
          <w:color w:val="000000"/>
        </w:rPr>
        <w:t xml:space="preserve"> (lettura);</w:t>
      </w:r>
    </w:p>
    <w:p w14:paraId="0D9449ED" w14:textId="148DD0CC" w:rsidR="00FE5DF1" w:rsidRDefault="00FE5DF1" w:rsidP="00E203A9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FE5DF1">
        <w:rPr>
          <w:i/>
          <w:iCs/>
          <w:color w:val="000000"/>
        </w:rPr>
        <w:lastRenderedPageBreak/>
        <w:t>Metamorfosi</w:t>
      </w:r>
      <w:r>
        <w:rPr>
          <w:color w:val="000000"/>
        </w:rPr>
        <w:t xml:space="preserve">, I, 1-4, L’incipit del poema (latino). T12, </w:t>
      </w:r>
      <w:r w:rsidRPr="00A02FD8">
        <w:rPr>
          <w:i/>
          <w:iCs/>
          <w:color w:val="000000"/>
        </w:rPr>
        <w:t>Apollo e Dafne</w:t>
      </w:r>
      <w:r>
        <w:rPr>
          <w:color w:val="000000"/>
        </w:rPr>
        <w:t xml:space="preserve"> (italiano); Filmato di </w:t>
      </w:r>
      <w:proofErr w:type="spellStart"/>
      <w:r>
        <w:rPr>
          <w:color w:val="000000"/>
        </w:rPr>
        <w:t>Mojmir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Jezek</w:t>
      </w:r>
      <w:proofErr w:type="spellEnd"/>
      <w:r>
        <w:rPr>
          <w:color w:val="000000"/>
        </w:rPr>
        <w:t xml:space="preserve">. T14, </w:t>
      </w:r>
      <w:r w:rsidRPr="00A02FD8">
        <w:rPr>
          <w:i/>
          <w:iCs/>
          <w:color w:val="000000"/>
        </w:rPr>
        <w:t>Eco e Narciso</w:t>
      </w:r>
      <w:r>
        <w:rPr>
          <w:color w:val="000000"/>
        </w:rPr>
        <w:t xml:space="preserve"> (Italiano); T16 </w:t>
      </w:r>
      <w:r w:rsidRPr="00A02FD8">
        <w:rPr>
          <w:i/>
          <w:iCs/>
          <w:color w:val="000000"/>
        </w:rPr>
        <w:t>La ricompensa dei giusti: Filemone e Bauci</w:t>
      </w:r>
      <w:r>
        <w:rPr>
          <w:color w:val="000000"/>
        </w:rPr>
        <w:t>.</w:t>
      </w:r>
      <w:r w:rsidR="00A02FD8">
        <w:rPr>
          <w:color w:val="000000"/>
        </w:rPr>
        <w:t xml:space="preserve"> Il concetto di </w:t>
      </w:r>
      <w:r w:rsidR="00A02FD8" w:rsidRPr="00A02FD8">
        <w:rPr>
          <w:i/>
          <w:iCs/>
          <w:color w:val="000000"/>
        </w:rPr>
        <w:t>Xenia</w:t>
      </w:r>
      <w:r w:rsidR="00A02FD8">
        <w:rPr>
          <w:color w:val="000000"/>
        </w:rPr>
        <w:t xml:space="preserve">; art. 10 della Costituzione.  Lettura Io sono/I </w:t>
      </w:r>
      <w:proofErr w:type="spellStart"/>
      <w:r w:rsidR="00A02FD8">
        <w:rPr>
          <w:color w:val="000000"/>
        </w:rPr>
        <w:t>am</w:t>
      </w:r>
      <w:proofErr w:type="spellEnd"/>
      <w:r w:rsidR="00A02FD8">
        <w:rPr>
          <w:color w:val="000000"/>
        </w:rPr>
        <w:t>: ritratti di esuli.</w:t>
      </w:r>
    </w:p>
    <w:p w14:paraId="6CA2A5EB" w14:textId="0B356AE0" w:rsidR="00A02FD8" w:rsidRDefault="00A02FD8" w:rsidP="00E203A9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proofErr w:type="spellStart"/>
      <w:r>
        <w:rPr>
          <w:i/>
          <w:iCs/>
          <w:color w:val="000000"/>
        </w:rPr>
        <w:t>Tristia</w:t>
      </w:r>
      <w:proofErr w:type="spellEnd"/>
      <w:r>
        <w:rPr>
          <w:i/>
          <w:iCs/>
          <w:color w:val="000000"/>
        </w:rPr>
        <w:t>, I, 3, T20, La notte degli a</w:t>
      </w:r>
      <w:r w:rsidR="002907CE">
        <w:rPr>
          <w:i/>
          <w:iCs/>
          <w:color w:val="000000"/>
        </w:rPr>
        <w:t>d</w:t>
      </w:r>
      <w:r>
        <w:rPr>
          <w:i/>
          <w:iCs/>
          <w:color w:val="000000"/>
        </w:rPr>
        <w:t>dii; 1-42.</w:t>
      </w:r>
    </w:p>
    <w:p w14:paraId="612E57F0" w14:textId="77777777" w:rsidR="006845CA" w:rsidRDefault="002907C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6845CA">
        <w:rPr>
          <w:b/>
          <w:bCs/>
          <w:color w:val="000000"/>
        </w:rPr>
        <w:t>Livio</w:t>
      </w:r>
    </w:p>
    <w:p w14:paraId="787815ED" w14:textId="3E1C5D26" w:rsidR="002907CE" w:rsidRDefault="002907C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Gli Ab Urbe condita; il successo e la notorietà; l’argomento; i libri superstiti e le </w:t>
      </w:r>
      <w:proofErr w:type="spellStart"/>
      <w:r w:rsidRPr="002907CE">
        <w:rPr>
          <w:i/>
          <w:iCs/>
          <w:color w:val="000000"/>
        </w:rPr>
        <w:t>periochae</w:t>
      </w:r>
      <w:proofErr w:type="spellEnd"/>
      <w:r>
        <w:rPr>
          <w:color w:val="000000"/>
        </w:rPr>
        <w:t>; l’organizzazione della materia; L’uso delle fonti e il metodo storiografico; la finalità etica e drammatica; il rapporto con il regime augusteo.</w:t>
      </w:r>
    </w:p>
    <w:p w14:paraId="12FBEE2B" w14:textId="129828A7" w:rsidR="002907CE" w:rsidRDefault="002907C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T2 La </w:t>
      </w:r>
      <w:proofErr w:type="spellStart"/>
      <w:r w:rsidRPr="002907CE">
        <w:rPr>
          <w:i/>
          <w:iCs/>
          <w:color w:val="000000"/>
        </w:rPr>
        <w:t>praefatio</w:t>
      </w:r>
      <w:proofErr w:type="spellEnd"/>
      <w:r>
        <w:rPr>
          <w:color w:val="000000"/>
        </w:rPr>
        <w:t xml:space="preserve">: lo scopo dell’opera; T3, La </w:t>
      </w:r>
      <w:proofErr w:type="spellStart"/>
      <w:r w:rsidRPr="002907CE">
        <w:rPr>
          <w:i/>
          <w:iCs/>
          <w:color w:val="000000"/>
        </w:rPr>
        <w:t>praefatio</w:t>
      </w:r>
      <w:proofErr w:type="spellEnd"/>
      <w:r>
        <w:rPr>
          <w:color w:val="000000"/>
        </w:rPr>
        <w:t xml:space="preserve">: il progetto di Livio; (entrambi in italiano); T9, </w:t>
      </w:r>
      <w:r w:rsidRPr="002907CE">
        <w:rPr>
          <w:i/>
          <w:iCs/>
          <w:color w:val="000000"/>
        </w:rPr>
        <w:t>Tarpea</w:t>
      </w:r>
      <w:r>
        <w:rPr>
          <w:color w:val="000000"/>
        </w:rPr>
        <w:t xml:space="preserve"> (italiano); T11, Lucrezia, 58, 1-</w:t>
      </w:r>
      <w:r w:rsidR="0057586A">
        <w:rPr>
          <w:color w:val="000000"/>
        </w:rPr>
        <w:t xml:space="preserve">4 (latino), 5-12 (italiano). </w:t>
      </w:r>
      <w:r w:rsidR="0057586A" w:rsidRPr="0057586A">
        <w:rPr>
          <w:i/>
          <w:iCs/>
          <w:color w:val="000000"/>
        </w:rPr>
        <w:t>Annibale attraversa l’A</w:t>
      </w:r>
      <w:r w:rsidR="0057586A">
        <w:rPr>
          <w:i/>
          <w:iCs/>
          <w:color w:val="000000"/>
        </w:rPr>
        <w:t>p</w:t>
      </w:r>
      <w:r w:rsidR="0057586A" w:rsidRPr="0057586A">
        <w:rPr>
          <w:i/>
          <w:iCs/>
          <w:color w:val="000000"/>
        </w:rPr>
        <w:t>pennino: l’improvvisa tempesta</w:t>
      </w:r>
      <w:r w:rsidR="0057586A">
        <w:rPr>
          <w:color w:val="000000"/>
        </w:rPr>
        <w:t xml:space="preserve"> (fotocopia)</w:t>
      </w:r>
    </w:p>
    <w:p w14:paraId="3365EE86" w14:textId="36533612" w:rsidR="00C416C6" w:rsidRPr="00815A6E" w:rsidRDefault="006845CA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bCs/>
          <w:color w:val="000000"/>
        </w:rPr>
      </w:pPr>
      <w:r w:rsidRPr="00815A6E">
        <w:rPr>
          <w:b/>
          <w:bCs/>
          <w:color w:val="000000"/>
        </w:rPr>
        <w:t>L’e</w:t>
      </w:r>
      <w:r w:rsidR="00815A6E" w:rsidRPr="00815A6E">
        <w:rPr>
          <w:b/>
          <w:bCs/>
          <w:color w:val="000000"/>
        </w:rPr>
        <w:t>tà</w:t>
      </w:r>
      <w:r w:rsidRPr="00815A6E">
        <w:rPr>
          <w:b/>
          <w:bCs/>
          <w:color w:val="000000"/>
        </w:rPr>
        <w:t xml:space="preserve"> della dinastia giulio-claudia</w:t>
      </w:r>
    </w:p>
    <w:p w14:paraId="3A22FDB8" w14:textId="77777777" w:rsidR="006845CA" w:rsidRDefault="0057586A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bCs/>
          <w:color w:val="000000"/>
        </w:rPr>
      </w:pPr>
      <w:r w:rsidRPr="006845CA">
        <w:rPr>
          <w:b/>
          <w:bCs/>
          <w:color w:val="000000"/>
        </w:rPr>
        <w:t>Fedro</w:t>
      </w:r>
    </w:p>
    <w:p w14:paraId="2540012E" w14:textId="6B6C4306" w:rsidR="0057586A" w:rsidRDefault="006845CA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bCs/>
          <w:color w:val="000000"/>
        </w:rPr>
        <w:t>L</w:t>
      </w:r>
      <w:r w:rsidR="0057586A">
        <w:rPr>
          <w:color w:val="000000"/>
        </w:rPr>
        <w:t xml:space="preserve">’opera di Fedro; la </w:t>
      </w:r>
      <w:proofErr w:type="spellStart"/>
      <w:r w:rsidR="0057586A" w:rsidRPr="0057586A">
        <w:rPr>
          <w:i/>
          <w:iCs/>
          <w:color w:val="000000"/>
        </w:rPr>
        <w:t>novitas</w:t>
      </w:r>
      <w:proofErr w:type="spellEnd"/>
      <w:r w:rsidR="0057586A">
        <w:rPr>
          <w:color w:val="000000"/>
        </w:rPr>
        <w:t xml:space="preserve">, le caratteristiche della fabula: </w:t>
      </w:r>
      <w:proofErr w:type="spellStart"/>
      <w:r w:rsidR="0057586A" w:rsidRPr="0057586A">
        <w:rPr>
          <w:i/>
          <w:iCs/>
          <w:color w:val="000000"/>
        </w:rPr>
        <w:t>brevittas</w:t>
      </w:r>
      <w:proofErr w:type="spellEnd"/>
      <w:r w:rsidR="0057586A" w:rsidRPr="0057586A">
        <w:rPr>
          <w:i/>
          <w:iCs/>
          <w:color w:val="000000"/>
        </w:rPr>
        <w:t xml:space="preserve">, </w:t>
      </w:r>
      <w:proofErr w:type="spellStart"/>
      <w:r w:rsidR="0057586A" w:rsidRPr="0057586A">
        <w:rPr>
          <w:i/>
          <w:iCs/>
          <w:color w:val="000000"/>
        </w:rPr>
        <w:t>varietas</w:t>
      </w:r>
      <w:proofErr w:type="spellEnd"/>
      <w:r w:rsidR="0057586A" w:rsidRPr="0057586A">
        <w:rPr>
          <w:i/>
          <w:iCs/>
          <w:color w:val="000000"/>
        </w:rPr>
        <w:t xml:space="preserve"> e morale</w:t>
      </w:r>
      <w:r w:rsidR="0057586A">
        <w:rPr>
          <w:color w:val="000000"/>
        </w:rPr>
        <w:t>.</w:t>
      </w:r>
    </w:p>
    <w:p w14:paraId="1A252B54" w14:textId="376BB801" w:rsidR="0057586A" w:rsidRDefault="0057586A" w:rsidP="00974A8D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T1, </w:t>
      </w:r>
      <w:r w:rsidRPr="0057586A">
        <w:rPr>
          <w:i/>
          <w:iCs/>
          <w:color w:val="000000"/>
        </w:rPr>
        <w:t xml:space="preserve">il prologo programmatico delle </w:t>
      </w:r>
      <w:proofErr w:type="spellStart"/>
      <w:r w:rsidRPr="0057586A">
        <w:rPr>
          <w:i/>
          <w:iCs/>
          <w:color w:val="000000"/>
        </w:rPr>
        <w:t>fabulae</w:t>
      </w:r>
      <w:proofErr w:type="spellEnd"/>
      <w:r>
        <w:rPr>
          <w:color w:val="000000"/>
        </w:rPr>
        <w:t xml:space="preserve">; T2, </w:t>
      </w:r>
      <w:r w:rsidRPr="0057586A">
        <w:rPr>
          <w:i/>
          <w:iCs/>
          <w:color w:val="000000"/>
        </w:rPr>
        <w:t>Due esempi di avidità puniti</w:t>
      </w:r>
      <w:r>
        <w:rPr>
          <w:color w:val="000000"/>
        </w:rPr>
        <w:t>.</w:t>
      </w:r>
    </w:p>
    <w:p w14:paraId="40A40229" w14:textId="77777777" w:rsidR="00974A8D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Seneca</w:t>
      </w:r>
    </w:p>
    <w:p w14:paraId="6FEC8119" w14:textId="17FFCA97" w:rsidR="0057586A" w:rsidRDefault="00974A8D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>L</w:t>
      </w:r>
      <w:r w:rsidR="0057586A">
        <w:rPr>
          <w:color w:val="000000"/>
        </w:rPr>
        <w:t>a fama come oratore e i difficili rapporti con Caligola, Claudio e Nerone.</w:t>
      </w:r>
    </w:p>
    <w:p w14:paraId="687C5109" w14:textId="737754E3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le opere filosofiche: i </w:t>
      </w:r>
      <w:proofErr w:type="spellStart"/>
      <w:r>
        <w:rPr>
          <w:i/>
          <w:color w:val="000000"/>
        </w:rPr>
        <w:t>Dialogi</w:t>
      </w:r>
      <w:proofErr w:type="spellEnd"/>
      <w:r>
        <w:rPr>
          <w:color w:val="000000"/>
        </w:rPr>
        <w:t xml:space="preserve">, le </w:t>
      </w:r>
      <w:proofErr w:type="spellStart"/>
      <w:r>
        <w:rPr>
          <w:i/>
          <w:color w:val="000000"/>
        </w:rPr>
        <w:t>Consolationes</w:t>
      </w:r>
      <w:proofErr w:type="spellEnd"/>
      <w:r>
        <w:rPr>
          <w:color w:val="000000"/>
        </w:rPr>
        <w:t xml:space="preserve">; i trattati; le </w:t>
      </w:r>
      <w:proofErr w:type="spellStart"/>
      <w:r>
        <w:rPr>
          <w:i/>
          <w:color w:val="000000"/>
        </w:rPr>
        <w:t>epistulae</w:t>
      </w:r>
      <w:proofErr w:type="spellEnd"/>
      <w:r>
        <w:rPr>
          <w:color w:val="000000"/>
        </w:rPr>
        <w:t xml:space="preserve"> </w:t>
      </w:r>
      <w:proofErr w:type="spellStart"/>
      <w:r>
        <w:rPr>
          <w:i/>
          <w:color w:val="000000"/>
        </w:rPr>
        <w:t>morales</w:t>
      </w:r>
      <w:proofErr w:type="spellEnd"/>
      <w:r>
        <w:rPr>
          <w:i/>
          <w:color w:val="000000"/>
        </w:rPr>
        <w:t xml:space="preserve"> ad </w:t>
      </w:r>
      <w:proofErr w:type="spellStart"/>
      <w:r>
        <w:rPr>
          <w:i/>
          <w:color w:val="000000"/>
        </w:rPr>
        <w:t>Lucilium</w:t>
      </w:r>
      <w:proofErr w:type="spellEnd"/>
      <w:r>
        <w:rPr>
          <w:i/>
          <w:color w:val="000000"/>
        </w:rPr>
        <w:t>, le tragedie, l’</w:t>
      </w:r>
      <w:proofErr w:type="spellStart"/>
      <w:r>
        <w:rPr>
          <w:i/>
          <w:color w:val="000000"/>
        </w:rPr>
        <w:t>Apocolocyntosis</w:t>
      </w:r>
      <w:proofErr w:type="spellEnd"/>
      <w:r>
        <w:rPr>
          <w:i/>
          <w:color w:val="000000"/>
        </w:rPr>
        <w:t xml:space="preserve">. </w:t>
      </w:r>
      <w:r w:rsidR="002106E6" w:rsidRPr="002106E6">
        <w:rPr>
          <w:iCs/>
          <w:color w:val="000000"/>
        </w:rPr>
        <w:t>I temi</w:t>
      </w:r>
      <w:r w:rsidR="002106E6" w:rsidRPr="002106E6">
        <w:rPr>
          <w:color w:val="000000"/>
        </w:rPr>
        <w:t>:</w:t>
      </w:r>
      <w:r w:rsidR="002106E6">
        <w:rPr>
          <w:color w:val="000000"/>
        </w:rPr>
        <w:t xml:space="preserve"> il saggio e gli stolti; Il destino e la morte; il tempo, le passioni; lo stile.</w:t>
      </w:r>
    </w:p>
    <w:p w14:paraId="6342DCF8" w14:textId="2B306F5A" w:rsidR="002106E6" w:rsidRDefault="002106E6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2106E6">
        <w:rPr>
          <w:i/>
          <w:iCs/>
          <w:color w:val="000000"/>
        </w:rPr>
        <w:t xml:space="preserve">De </w:t>
      </w:r>
      <w:proofErr w:type="spellStart"/>
      <w:r w:rsidRPr="002106E6">
        <w:rPr>
          <w:i/>
          <w:iCs/>
          <w:color w:val="000000"/>
        </w:rPr>
        <w:t>providentia</w:t>
      </w:r>
      <w:proofErr w:type="spellEnd"/>
      <w:r>
        <w:rPr>
          <w:color w:val="000000"/>
        </w:rPr>
        <w:t>, T2, il discorso del dio all’uomo sul perché del male, 6,1-6 (latino), 8-9, italiano.</w:t>
      </w:r>
    </w:p>
    <w:p w14:paraId="56E6F028" w14:textId="152B012E" w:rsidR="002106E6" w:rsidRDefault="002106E6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i/>
          <w:iCs/>
          <w:color w:val="000000"/>
        </w:rPr>
        <w:t xml:space="preserve">T3, </w:t>
      </w:r>
      <w:r w:rsidR="00D824FF">
        <w:rPr>
          <w:i/>
          <w:iCs/>
          <w:color w:val="000000"/>
        </w:rPr>
        <w:t>A</w:t>
      </w:r>
      <w:r w:rsidRPr="002106E6">
        <w:rPr>
          <w:i/>
          <w:iCs/>
          <w:color w:val="000000"/>
        </w:rPr>
        <w:t>spetto terribile dell’irato</w:t>
      </w:r>
      <w:r>
        <w:rPr>
          <w:color w:val="000000"/>
        </w:rPr>
        <w:t xml:space="preserve">; (italiano); T4, </w:t>
      </w:r>
      <w:r w:rsidRPr="002106E6">
        <w:rPr>
          <w:i/>
          <w:iCs/>
          <w:color w:val="000000"/>
        </w:rPr>
        <w:t>Come consolare l</w:t>
      </w:r>
      <w:r>
        <w:rPr>
          <w:i/>
          <w:iCs/>
          <w:color w:val="000000"/>
        </w:rPr>
        <w:t>a</w:t>
      </w:r>
      <w:r w:rsidRPr="002106E6">
        <w:rPr>
          <w:i/>
          <w:iCs/>
          <w:color w:val="000000"/>
        </w:rPr>
        <w:t xml:space="preserve"> propria madre</w:t>
      </w:r>
      <w:r>
        <w:rPr>
          <w:i/>
          <w:iCs/>
          <w:color w:val="000000"/>
        </w:rPr>
        <w:t xml:space="preserve"> (</w:t>
      </w:r>
      <w:r w:rsidRPr="002106E6">
        <w:rPr>
          <w:color w:val="000000"/>
        </w:rPr>
        <w:t>italiano</w:t>
      </w:r>
      <w:r>
        <w:rPr>
          <w:i/>
          <w:iCs/>
          <w:color w:val="000000"/>
        </w:rPr>
        <w:t>)</w:t>
      </w:r>
      <w:r>
        <w:rPr>
          <w:color w:val="000000"/>
        </w:rPr>
        <w:t xml:space="preserve">. Incipit de </w:t>
      </w:r>
      <w:proofErr w:type="spellStart"/>
      <w:r w:rsidRPr="00A822F5">
        <w:rPr>
          <w:i/>
          <w:iCs/>
          <w:color w:val="000000"/>
        </w:rPr>
        <w:t>Brevi</w:t>
      </w:r>
      <w:r w:rsidR="00A822F5" w:rsidRPr="00A822F5">
        <w:rPr>
          <w:i/>
          <w:iCs/>
          <w:color w:val="000000"/>
        </w:rPr>
        <w:t>t</w:t>
      </w:r>
      <w:r w:rsidRPr="00A822F5">
        <w:rPr>
          <w:i/>
          <w:iCs/>
          <w:color w:val="000000"/>
        </w:rPr>
        <w:t>ate</w:t>
      </w:r>
      <w:proofErr w:type="spellEnd"/>
      <w:r w:rsidRPr="00A822F5">
        <w:rPr>
          <w:i/>
          <w:iCs/>
          <w:color w:val="000000"/>
        </w:rPr>
        <w:t xml:space="preserve"> vitae</w:t>
      </w:r>
      <w:r>
        <w:rPr>
          <w:color w:val="000000"/>
        </w:rPr>
        <w:t>, I</w:t>
      </w:r>
      <w:r w:rsidR="00A822F5">
        <w:rPr>
          <w:color w:val="000000"/>
        </w:rPr>
        <w:t xml:space="preserve">, </w:t>
      </w:r>
      <w:proofErr w:type="spellStart"/>
      <w:r w:rsidR="00A822F5" w:rsidRPr="00A822F5">
        <w:rPr>
          <w:i/>
          <w:iCs/>
          <w:color w:val="000000"/>
        </w:rPr>
        <w:t>malignitas</w:t>
      </w:r>
      <w:proofErr w:type="spellEnd"/>
      <w:r w:rsidR="00A822F5" w:rsidRPr="00A822F5">
        <w:rPr>
          <w:i/>
          <w:iCs/>
          <w:color w:val="000000"/>
        </w:rPr>
        <w:t xml:space="preserve"> </w:t>
      </w:r>
      <w:proofErr w:type="spellStart"/>
      <w:r w:rsidR="00A822F5" w:rsidRPr="00A822F5">
        <w:rPr>
          <w:i/>
          <w:iCs/>
          <w:color w:val="000000"/>
        </w:rPr>
        <w:t>naturae</w:t>
      </w:r>
      <w:proofErr w:type="spellEnd"/>
      <w:r w:rsidR="00A822F5">
        <w:rPr>
          <w:color w:val="000000"/>
        </w:rPr>
        <w:t xml:space="preserve">; </w:t>
      </w:r>
      <w:r w:rsidR="006E06C5">
        <w:rPr>
          <w:color w:val="000000"/>
        </w:rPr>
        <w:t xml:space="preserve">le parole del tempo. </w:t>
      </w:r>
      <w:r w:rsidR="00A822F5">
        <w:rPr>
          <w:color w:val="000000"/>
        </w:rPr>
        <w:t xml:space="preserve">T5, </w:t>
      </w:r>
      <w:r w:rsidR="00A822F5" w:rsidRPr="00A822F5">
        <w:rPr>
          <w:i/>
          <w:iCs/>
          <w:color w:val="000000"/>
        </w:rPr>
        <w:t>Quanto tempo perdiamo</w:t>
      </w:r>
      <w:r w:rsidR="00A822F5">
        <w:rPr>
          <w:i/>
          <w:iCs/>
          <w:color w:val="000000"/>
        </w:rPr>
        <w:t xml:space="preserve"> </w:t>
      </w:r>
      <w:r w:rsidR="00A822F5" w:rsidRPr="00A822F5">
        <w:rPr>
          <w:color w:val="000000"/>
        </w:rPr>
        <w:t>(italiano)</w:t>
      </w:r>
      <w:r w:rsidR="00A822F5">
        <w:rPr>
          <w:color w:val="000000"/>
        </w:rPr>
        <w:t xml:space="preserve">; </w:t>
      </w:r>
      <w:r w:rsidR="00132506">
        <w:rPr>
          <w:color w:val="000000"/>
        </w:rPr>
        <w:t xml:space="preserve">Confessioni di un nobile stressato, </w:t>
      </w:r>
      <w:r w:rsidR="006E06C5" w:rsidRPr="00132506">
        <w:rPr>
          <w:i/>
          <w:iCs/>
          <w:color w:val="000000"/>
        </w:rPr>
        <w:t xml:space="preserve">de </w:t>
      </w:r>
      <w:proofErr w:type="spellStart"/>
      <w:r w:rsidR="006E06C5" w:rsidRPr="00132506">
        <w:rPr>
          <w:i/>
          <w:iCs/>
          <w:color w:val="000000"/>
        </w:rPr>
        <w:t>tranquilite</w:t>
      </w:r>
      <w:proofErr w:type="spellEnd"/>
      <w:r w:rsidR="006E06C5" w:rsidRPr="00132506">
        <w:rPr>
          <w:i/>
          <w:iCs/>
          <w:color w:val="000000"/>
        </w:rPr>
        <w:t xml:space="preserve"> animi</w:t>
      </w:r>
      <w:r w:rsidR="00132506" w:rsidRPr="00132506">
        <w:rPr>
          <w:i/>
          <w:iCs/>
          <w:color w:val="000000"/>
        </w:rPr>
        <w:t>, 1, 17-</w:t>
      </w:r>
      <w:r w:rsidR="00132506">
        <w:rPr>
          <w:i/>
          <w:iCs/>
          <w:color w:val="000000"/>
        </w:rPr>
        <w:t>18. 2, 10 (</w:t>
      </w:r>
      <w:proofErr w:type="spellStart"/>
      <w:r w:rsidR="00132506">
        <w:rPr>
          <w:i/>
          <w:iCs/>
          <w:color w:val="000000"/>
        </w:rPr>
        <w:t>Fluctuatio</w:t>
      </w:r>
      <w:proofErr w:type="spellEnd"/>
      <w:r w:rsidR="00132506">
        <w:rPr>
          <w:i/>
          <w:iCs/>
          <w:color w:val="000000"/>
        </w:rPr>
        <w:t xml:space="preserve">, </w:t>
      </w:r>
      <w:proofErr w:type="spellStart"/>
      <w:r w:rsidR="00132506">
        <w:rPr>
          <w:i/>
          <w:iCs/>
          <w:color w:val="000000"/>
        </w:rPr>
        <w:t>taedium</w:t>
      </w:r>
      <w:proofErr w:type="spellEnd"/>
      <w:r w:rsidR="00132506">
        <w:rPr>
          <w:i/>
          <w:iCs/>
          <w:color w:val="000000"/>
        </w:rPr>
        <w:t xml:space="preserve"> </w:t>
      </w:r>
      <w:proofErr w:type="spellStart"/>
      <w:r w:rsidR="00132506">
        <w:rPr>
          <w:i/>
          <w:iCs/>
          <w:color w:val="000000"/>
        </w:rPr>
        <w:t>viate</w:t>
      </w:r>
      <w:proofErr w:type="spellEnd"/>
      <w:r w:rsidR="00132506">
        <w:rPr>
          <w:i/>
          <w:iCs/>
          <w:color w:val="000000"/>
        </w:rPr>
        <w:t xml:space="preserve"> et Tranquillitas)</w:t>
      </w:r>
      <w:r w:rsidR="006E06C5" w:rsidRPr="00132506">
        <w:rPr>
          <w:i/>
          <w:iCs/>
          <w:color w:val="000000"/>
        </w:rPr>
        <w:t>;</w:t>
      </w:r>
      <w:r w:rsidR="006E06C5">
        <w:rPr>
          <w:i/>
          <w:iCs/>
          <w:color w:val="000000"/>
        </w:rPr>
        <w:t xml:space="preserve"> </w:t>
      </w:r>
      <w:r w:rsidR="00A822F5" w:rsidRPr="00A822F5">
        <w:rPr>
          <w:i/>
          <w:iCs/>
          <w:color w:val="000000"/>
        </w:rPr>
        <w:t xml:space="preserve">De </w:t>
      </w:r>
      <w:proofErr w:type="spellStart"/>
      <w:r w:rsidR="00A822F5" w:rsidRPr="00A822F5">
        <w:rPr>
          <w:i/>
          <w:iCs/>
          <w:color w:val="000000"/>
        </w:rPr>
        <w:t>clementia</w:t>
      </w:r>
      <w:proofErr w:type="spellEnd"/>
      <w:r w:rsidR="00A822F5">
        <w:rPr>
          <w:color w:val="000000"/>
        </w:rPr>
        <w:t xml:space="preserve">, T8, </w:t>
      </w:r>
      <w:r w:rsidR="00A822F5" w:rsidRPr="00A822F5">
        <w:rPr>
          <w:i/>
          <w:iCs/>
          <w:color w:val="000000"/>
        </w:rPr>
        <w:t xml:space="preserve">Vivere sotto i riflettori: i doveri </w:t>
      </w:r>
      <w:r w:rsidR="00974A8D">
        <w:rPr>
          <w:i/>
          <w:iCs/>
          <w:color w:val="000000"/>
        </w:rPr>
        <w:t>d</w:t>
      </w:r>
      <w:r w:rsidR="00A822F5" w:rsidRPr="00A822F5">
        <w:rPr>
          <w:i/>
          <w:iCs/>
          <w:color w:val="000000"/>
        </w:rPr>
        <w:t>i un sovrano;</w:t>
      </w:r>
      <w:r w:rsidR="00A822F5">
        <w:rPr>
          <w:color w:val="000000"/>
        </w:rPr>
        <w:t xml:space="preserve"> </w:t>
      </w:r>
      <w:proofErr w:type="spellStart"/>
      <w:r w:rsidR="00C833D0">
        <w:rPr>
          <w:color w:val="000000"/>
        </w:rPr>
        <w:t>epistula</w:t>
      </w:r>
      <w:proofErr w:type="spellEnd"/>
      <w:r w:rsidR="00C833D0">
        <w:rPr>
          <w:color w:val="000000"/>
        </w:rPr>
        <w:t xml:space="preserve"> 47, 1-2 (</w:t>
      </w:r>
      <w:proofErr w:type="spellStart"/>
      <w:r w:rsidR="00C833D0">
        <w:rPr>
          <w:color w:val="000000"/>
        </w:rPr>
        <w:t>lat</w:t>
      </w:r>
      <w:proofErr w:type="spellEnd"/>
      <w:r w:rsidR="00C833D0">
        <w:rPr>
          <w:color w:val="000000"/>
        </w:rPr>
        <w:t>), alcun</w:t>
      </w:r>
      <w:r w:rsidR="000D2A7C">
        <w:rPr>
          <w:color w:val="000000"/>
        </w:rPr>
        <w:t>i</w:t>
      </w:r>
      <w:r w:rsidR="00C833D0">
        <w:rPr>
          <w:color w:val="000000"/>
        </w:rPr>
        <w:t xml:space="preserve"> passi in italiano; </w:t>
      </w:r>
      <w:r w:rsidR="00A822F5">
        <w:rPr>
          <w:color w:val="000000"/>
        </w:rPr>
        <w:t xml:space="preserve">T10, </w:t>
      </w:r>
      <w:r w:rsidR="00A822F5" w:rsidRPr="00A822F5">
        <w:rPr>
          <w:i/>
          <w:iCs/>
          <w:color w:val="000000"/>
        </w:rPr>
        <w:t>La fine del mondo</w:t>
      </w:r>
      <w:r w:rsidR="00A822F5">
        <w:rPr>
          <w:color w:val="000000"/>
        </w:rPr>
        <w:t xml:space="preserve">; </w:t>
      </w:r>
      <w:r w:rsidR="006845CA">
        <w:rPr>
          <w:color w:val="000000"/>
        </w:rPr>
        <w:t xml:space="preserve">T18, La presentazione di Claudio; T19, </w:t>
      </w:r>
      <w:r w:rsidR="006845CA" w:rsidRPr="006845CA">
        <w:rPr>
          <w:i/>
          <w:iCs/>
          <w:color w:val="000000"/>
        </w:rPr>
        <w:t>La corona di Tieste</w:t>
      </w:r>
      <w:r w:rsidR="006845CA">
        <w:rPr>
          <w:color w:val="000000"/>
        </w:rPr>
        <w:t xml:space="preserve">; T20, </w:t>
      </w:r>
      <w:r w:rsidR="006845CA">
        <w:rPr>
          <w:i/>
          <w:iCs/>
          <w:color w:val="000000"/>
        </w:rPr>
        <w:t>L</w:t>
      </w:r>
      <w:r w:rsidR="006845CA" w:rsidRPr="006845CA">
        <w:rPr>
          <w:i/>
          <w:iCs/>
          <w:color w:val="000000"/>
        </w:rPr>
        <w:t>’agnizione di Tieste</w:t>
      </w:r>
      <w:r w:rsidR="006845CA">
        <w:rPr>
          <w:color w:val="000000"/>
        </w:rPr>
        <w:t>.</w:t>
      </w:r>
    </w:p>
    <w:p w14:paraId="79F64909" w14:textId="1E2DB00A" w:rsidR="006845CA" w:rsidRPr="006845CA" w:rsidRDefault="006845CA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bCs/>
          <w:color w:val="000000"/>
        </w:rPr>
      </w:pPr>
      <w:r w:rsidRPr="006845CA">
        <w:rPr>
          <w:b/>
          <w:bCs/>
          <w:color w:val="000000"/>
        </w:rPr>
        <w:t>Lucano</w:t>
      </w:r>
      <w:r>
        <w:rPr>
          <w:b/>
          <w:bCs/>
          <w:color w:val="000000"/>
        </w:rPr>
        <w:t xml:space="preserve">: </w:t>
      </w:r>
      <w:r w:rsidRPr="006845CA">
        <w:rPr>
          <w:color w:val="000000"/>
        </w:rPr>
        <w:t xml:space="preserve">una nuova epica: il </w:t>
      </w:r>
      <w:r w:rsidRPr="006845CA">
        <w:rPr>
          <w:i/>
          <w:iCs/>
          <w:color w:val="000000"/>
        </w:rPr>
        <w:t>Bellum civile</w:t>
      </w:r>
      <w:r>
        <w:rPr>
          <w:i/>
          <w:iCs/>
          <w:color w:val="000000"/>
        </w:rPr>
        <w:t xml:space="preserve">; </w:t>
      </w:r>
      <w:r w:rsidRPr="006845CA">
        <w:rPr>
          <w:color w:val="000000"/>
        </w:rPr>
        <w:t xml:space="preserve">struttura e contenuto; temi e caratteri; </w:t>
      </w:r>
      <w:r>
        <w:rPr>
          <w:color w:val="000000"/>
        </w:rPr>
        <w:t>il confronto con l’Eneide e l’ideologia di Lucano; l’elogio di Nerone; l’atipicità del poema di Lucano; i personaggi: Cesare, Pompeo e Catone. T2, il proemio, I,1-9 (</w:t>
      </w:r>
      <w:proofErr w:type="spellStart"/>
      <w:r>
        <w:rPr>
          <w:color w:val="000000"/>
        </w:rPr>
        <w:t>lat</w:t>
      </w:r>
      <w:proofErr w:type="spellEnd"/>
      <w:r>
        <w:rPr>
          <w:color w:val="000000"/>
        </w:rPr>
        <w:t>.); 10-32 (italiano).</w:t>
      </w:r>
    </w:p>
    <w:p w14:paraId="4E6D1EBA" w14:textId="77777777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Testi</w:t>
      </w:r>
      <w:r>
        <w:rPr>
          <w:color w:val="000000"/>
        </w:rPr>
        <w:t xml:space="preserve">: Tacito, </w:t>
      </w:r>
      <w:r>
        <w:rPr>
          <w:i/>
          <w:color w:val="000000"/>
        </w:rPr>
        <w:t>Annales</w:t>
      </w:r>
      <w:r>
        <w:rPr>
          <w:color w:val="000000"/>
        </w:rPr>
        <w:t>, XV, 62-64; (fotocopia, Italiano), T2</w:t>
      </w:r>
      <w:r>
        <w:rPr>
          <w:i/>
          <w:color w:val="000000"/>
        </w:rPr>
        <w:t>, IL male di vivere</w:t>
      </w:r>
      <w:r>
        <w:rPr>
          <w:color w:val="000000"/>
        </w:rPr>
        <w:t>, T3</w:t>
      </w:r>
      <w:r>
        <w:rPr>
          <w:i/>
          <w:color w:val="000000"/>
        </w:rPr>
        <w:t xml:space="preserve">, Viaggiare per fuggire dai mali </w:t>
      </w:r>
      <w:proofErr w:type="spellStart"/>
      <w:r>
        <w:rPr>
          <w:i/>
          <w:color w:val="000000"/>
        </w:rPr>
        <w:t>del’anima</w:t>
      </w:r>
      <w:proofErr w:type="spellEnd"/>
      <w:r>
        <w:rPr>
          <w:i/>
          <w:color w:val="000000"/>
        </w:rPr>
        <w:t>?</w:t>
      </w:r>
      <w:r>
        <w:rPr>
          <w:color w:val="000000"/>
        </w:rPr>
        <w:t xml:space="preserve">, T5 </w:t>
      </w:r>
      <w:r>
        <w:rPr>
          <w:i/>
          <w:color w:val="000000"/>
        </w:rPr>
        <w:t>Inizio e fine di una passione: Medea</w:t>
      </w:r>
      <w:r>
        <w:rPr>
          <w:color w:val="000000"/>
        </w:rPr>
        <w:t xml:space="preserve"> (italiano); T6, </w:t>
      </w:r>
      <w:r>
        <w:rPr>
          <w:i/>
          <w:color w:val="000000"/>
        </w:rPr>
        <w:t>il valore del tempo</w:t>
      </w:r>
      <w:r>
        <w:rPr>
          <w:color w:val="000000"/>
        </w:rPr>
        <w:t xml:space="preserve">, </w:t>
      </w:r>
      <w:r>
        <w:rPr>
          <w:i/>
          <w:color w:val="000000"/>
        </w:rPr>
        <w:t xml:space="preserve">De </w:t>
      </w:r>
      <w:proofErr w:type="spellStart"/>
      <w:r>
        <w:rPr>
          <w:i/>
          <w:color w:val="000000"/>
        </w:rPr>
        <w:t>Brevitate</w:t>
      </w:r>
      <w:proofErr w:type="spellEnd"/>
      <w:r>
        <w:rPr>
          <w:i/>
          <w:color w:val="000000"/>
        </w:rPr>
        <w:t xml:space="preserve"> vitae</w:t>
      </w:r>
      <w:r>
        <w:rPr>
          <w:color w:val="000000"/>
        </w:rPr>
        <w:t xml:space="preserve">, I (fotocopia, latino), </w:t>
      </w:r>
      <w:r>
        <w:rPr>
          <w:i/>
          <w:color w:val="000000"/>
        </w:rPr>
        <w:t>T7, La vita umana è breve,</w:t>
      </w:r>
      <w:r>
        <w:rPr>
          <w:color w:val="000000"/>
        </w:rPr>
        <w:t xml:space="preserve"> T13 </w:t>
      </w:r>
      <w:r>
        <w:rPr>
          <w:i/>
          <w:color w:val="000000"/>
        </w:rPr>
        <w:t>Schiavi o uomini</w:t>
      </w:r>
      <w:r>
        <w:rPr>
          <w:color w:val="000000"/>
        </w:rPr>
        <w:t xml:space="preserve"> (latino, 47, 1-2; il resto in italiano), T15, </w:t>
      </w:r>
      <w:r>
        <w:rPr>
          <w:i/>
          <w:color w:val="000000"/>
        </w:rPr>
        <w:t xml:space="preserve">Attacco post </w:t>
      </w:r>
      <w:proofErr w:type="spellStart"/>
      <w:r>
        <w:rPr>
          <w:i/>
          <w:color w:val="000000"/>
        </w:rPr>
        <w:t>mortem</w:t>
      </w:r>
      <w:proofErr w:type="spellEnd"/>
      <w:r>
        <w:rPr>
          <w:color w:val="000000"/>
        </w:rPr>
        <w:t xml:space="preserve">, T16, </w:t>
      </w:r>
      <w:r>
        <w:rPr>
          <w:i/>
          <w:color w:val="000000"/>
        </w:rPr>
        <w:t>La clemenza del potere assoluto</w:t>
      </w:r>
      <w:r>
        <w:rPr>
          <w:color w:val="000000"/>
        </w:rPr>
        <w:t>, T17, Il filosofo e il potere, T 18, Una nuova prospettiva: il cosmopolitismo.</w:t>
      </w:r>
    </w:p>
    <w:p w14:paraId="148C23A0" w14:textId="77777777" w:rsidR="00815A6E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Petronio</w:t>
      </w:r>
    </w:p>
    <w:p w14:paraId="02973F96" w14:textId="6568EF0E" w:rsidR="00815A6E" w:rsidRDefault="00815A6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815A6E">
        <w:rPr>
          <w:i/>
          <w:iCs/>
          <w:color w:val="000000"/>
        </w:rPr>
        <w:t>Satyricon</w:t>
      </w:r>
      <w:r>
        <w:rPr>
          <w:color w:val="000000"/>
        </w:rPr>
        <w:t xml:space="preserve">, il testo e la tradizione manoscritta; l’opera in frammenti; la trama, le peripezie di Encolpio, i nomi parlanti; l’unicità del </w:t>
      </w:r>
      <w:r w:rsidRPr="00815A6E">
        <w:rPr>
          <w:i/>
          <w:iCs/>
          <w:color w:val="000000"/>
        </w:rPr>
        <w:t>Satyricon</w:t>
      </w:r>
      <w:r>
        <w:rPr>
          <w:color w:val="000000"/>
        </w:rPr>
        <w:t xml:space="preserve">; quale genere per il </w:t>
      </w:r>
      <w:r>
        <w:rPr>
          <w:i/>
          <w:iCs/>
          <w:color w:val="000000"/>
        </w:rPr>
        <w:t>S</w:t>
      </w:r>
      <w:r w:rsidRPr="00815A6E">
        <w:rPr>
          <w:i/>
          <w:iCs/>
          <w:color w:val="000000"/>
        </w:rPr>
        <w:t>atyricon</w:t>
      </w:r>
      <w:r>
        <w:rPr>
          <w:color w:val="000000"/>
        </w:rPr>
        <w:t xml:space="preserve">, Un’opera molti temi, Lo stile; il realismo lessicale del </w:t>
      </w:r>
      <w:r w:rsidRPr="00815A6E">
        <w:rPr>
          <w:i/>
          <w:iCs/>
          <w:color w:val="000000"/>
        </w:rPr>
        <w:t>Satyricon;</w:t>
      </w:r>
      <w:r>
        <w:rPr>
          <w:color w:val="000000"/>
        </w:rPr>
        <w:t xml:space="preserve"> le tecniche della narrazione. </w:t>
      </w:r>
    </w:p>
    <w:p w14:paraId="14A535A1" w14:textId="50313C98" w:rsidR="00815A6E" w:rsidRDefault="00815A6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i/>
          <w:iCs/>
          <w:color w:val="000000"/>
        </w:rPr>
        <w:t xml:space="preserve">T2, 26, 9-27, 1-6 </w:t>
      </w:r>
      <w:r w:rsidRPr="00815A6E">
        <w:rPr>
          <w:i/>
          <w:iCs/>
          <w:color w:val="000000"/>
        </w:rPr>
        <w:t>Trimalcione fa il suo ingresso</w:t>
      </w:r>
      <w:r w:rsidRPr="00815A6E">
        <w:rPr>
          <w:color w:val="000000"/>
        </w:rPr>
        <w:t>;</w:t>
      </w:r>
      <w:r>
        <w:rPr>
          <w:i/>
          <w:iCs/>
          <w:color w:val="000000"/>
        </w:rPr>
        <w:t xml:space="preserve"> T3, Un ingresso in stile </w:t>
      </w:r>
      <w:r w:rsidRPr="00815A6E">
        <w:rPr>
          <w:color w:val="000000"/>
        </w:rPr>
        <w:t>(italiano);</w:t>
      </w:r>
      <w:r>
        <w:rPr>
          <w:i/>
          <w:iCs/>
          <w:color w:val="000000"/>
        </w:rPr>
        <w:t xml:space="preserve"> T4</w:t>
      </w:r>
      <w:r w:rsidRPr="00D824FF">
        <w:rPr>
          <w:color w:val="000000"/>
        </w:rPr>
        <w:t xml:space="preserve">, </w:t>
      </w:r>
      <w:r w:rsidR="00D824FF" w:rsidRPr="00D824FF">
        <w:rPr>
          <w:color w:val="000000"/>
        </w:rPr>
        <w:t>37, 1-10</w:t>
      </w:r>
      <w:r w:rsidR="00D824FF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Gente davvero singolare</w:t>
      </w:r>
      <w:r w:rsidR="00D824FF">
        <w:rPr>
          <w:i/>
          <w:iCs/>
          <w:color w:val="000000"/>
        </w:rPr>
        <w:t xml:space="preserve"> (la moglie Fortunata) (</w:t>
      </w:r>
      <w:r w:rsidR="00D824FF" w:rsidRPr="00D824FF">
        <w:rPr>
          <w:color w:val="000000"/>
        </w:rPr>
        <w:t>latino</w:t>
      </w:r>
      <w:r w:rsidR="00D824FF">
        <w:rPr>
          <w:i/>
          <w:iCs/>
          <w:color w:val="000000"/>
        </w:rPr>
        <w:t>)</w:t>
      </w:r>
      <w:r>
        <w:rPr>
          <w:i/>
          <w:iCs/>
          <w:color w:val="000000"/>
        </w:rPr>
        <w:t xml:space="preserve">, </w:t>
      </w:r>
      <w:r w:rsidR="00D824FF">
        <w:rPr>
          <w:i/>
          <w:iCs/>
          <w:color w:val="000000"/>
        </w:rPr>
        <w:t xml:space="preserve">T5, 31.3-34,10, La cena; T9 </w:t>
      </w:r>
      <w:r w:rsidR="00D824FF" w:rsidRPr="00D824FF">
        <w:rPr>
          <w:i/>
          <w:iCs/>
          <w:color w:val="000000"/>
        </w:rPr>
        <w:t>la matrona di Efeso</w:t>
      </w:r>
      <w:r w:rsidR="00D824FF">
        <w:rPr>
          <w:i/>
          <w:iCs/>
          <w:color w:val="000000"/>
        </w:rPr>
        <w:t>.</w:t>
      </w:r>
    </w:p>
    <w:p w14:paraId="39B881DB" w14:textId="77777777" w:rsidR="000D2A7C" w:rsidRPr="000D2A7C" w:rsidRDefault="000D2A7C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bCs/>
          <w:color w:val="000000"/>
        </w:rPr>
      </w:pPr>
      <w:r w:rsidRPr="000D2A7C">
        <w:rPr>
          <w:b/>
          <w:bCs/>
          <w:color w:val="000000"/>
        </w:rPr>
        <w:t>Marziale</w:t>
      </w:r>
    </w:p>
    <w:p w14:paraId="1AAA38B8" w14:textId="77777777" w:rsidR="000D2A7C" w:rsidRDefault="000D2A7C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i/>
          <w:iCs/>
          <w:color w:val="000000"/>
        </w:rPr>
      </w:pPr>
      <w:r>
        <w:rPr>
          <w:color w:val="000000"/>
        </w:rPr>
        <w:t xml:space="preserve">Il corpus degli epigrammi; le prime raccolte: </w:t>
      </w:r>
      <w:r w:rsidRPr="000D2A7C">
        <w:rPr>
          <w:i/>
          <w:iCs/>
          <w:color w:val="000000"/>
        </w:rPr>
        <w:t xml:space="preserve">Liber de </w:t>
      </w:r>
      <w:proofErr w:type="spellStart"/>
      <w:r w:rsidRPr="000D2A7C">
        <w:rPr>
          <w:i/>
          <w:iCs/>
          <w:color w:val="000000"/>
        </w:rPr>
        <w:t>spectaculis</w:t>
      </w:r>
      <w:proofErr w:type="spellEnd"/>
      <w:r w:rsidRPr="000D2A7C">
        <w:rPr>
          <w:i/>
          <w:iCs/>
          <w:color w:val="000000"/>
        </w:rPr>
        <w:t xml:space="preserve">, </w:t>
      </w:r>
      <w:proofErr w:type="spellStart"/>
      <w:r w:rsidRPr="000D2A7C">
        <w:rPr>
          <w:i/>
          <w:iCs/>
          <w:color w:val="000000"/>
        </w:rPr>
        <w:t>Xènia</w:t>
      </w:r>
      <w:proofErr w:type="spellEnd"/>
      <w:r w:rsidRPr="000D2A7C">
        <w:rPr>
          <w:i/>
          <w:iCs/>
          <w:color w:val="000000"/>
        </w:rPr>
        <w:t xml:space="preserve"> e </w:t>
      </w:r>
      <w:proofErr w:type="spellStart"/>
      <w:r w:rsidRPr="000D2A7C">
        <w:rPr>
          <w:i/>
          <w:iCs/>
          <w:color w:val="000000"/>
        </w:rPr>
        <w:t>Aphophoreta</w:t>
      </w:r>
      <w:proofErr w:type="spellEnd"/>
      <w:r>
        <w:rPr>
          <w:color w:val="000000"/>
        </w:rPr>
        <w:t xml:space="preserve">; I dodici libri di </w:t>
      </w:r>
      <w:proofErr w:type="spellStart"/>
      <w:r w:rsidRPr="000D2A7C">
        <w:rPr>
          <w:i/>
          <w:iCs/>
          <w:color w:val="000000"/>
        </w:rPr>
        <w:t>Epigrammata</w:t>
      </w:r>
      <w:proofErr w:type="spellEnd"/>
      <w:r>
        <w:rPr>
          <w:color w:val="000000"/>
        </w:rPr>
        <w:t xml:space="preserve">; estensione, metri, alternanza degli epigrammi. La scelta dell’epigramma, </w:t>
      </w:r>
      <w:r w:rsidRPr="000D2A7C">
        <w:rPr>
          <w:color w:val="000000"/>
        </w:rPr>
        <w:t>origine ed evoluzione del genere epigrammatico. L'epigramma a</w:t>
      </w:r>
      <w:r>
        <w:rPr>
          <w:color w:val="000000"/>
        </w:rPr>
        <w:t xml:space="preserve"> </w:t>
      </w:r>
      <w:r w:rsidRPr="000D2A7C">
        <w:rPr>
          <w:color w:val="000000"/>
        </w:rPr>
        <w:t xml:space="preserve">Roma. La poetica di </w:t>
      </w:r>
      <w:r>
        <w:rPr>
          <w:color w:val="000000"/>
        </w:rPr>
        <w:t>M</w:t>
      </w:r>
      <w:r w:rsidRPr="000D2A7C">
        <w:rPr>
          <w:color w:val="000000"/>
        </w:rPr>
        <w:t xml:space="preserve">arziale. La ricerca di un'identità definita. </w:t>
      </w:r>
      <w:r w:rsidRPr="000D2A7C">
        <w:rPr>
          <w:color w:val="000000"/>
        </w:rPr>
        <w:lastRenderedPageBreak/>
        <w:t>Analogie e differenze rispetto alla satira</w:t>
      </w:r>
      <w:r>
        <w:rPr>
          <w:color w:val="000000"/>
        </w:rPr>
        <w:t>.</w:t>
      </w:r>
      <w:r w:rsidRPr="000D2A7C">
        <w:rPr>
          <w:color w:val="000000"/>
        </w:rPr>
        <w:t xml:space="preserve"> </w:t>
      </w:r>
      <w:r w:rsidRPr="000D2A7C">
        <w:rPr>
          <w:i/>
          <w:iCs/>
          <w:color w:val="000000"/>
        </w:rPr>
        <w:t xml:space="preserve">Parcere </w:t>
      </w:r>
      <w:proofErr w:type="spellStart"/>
      <w:r w:rsidRPr="000D2A7C">
        <w:rPr>
          <w:i/>
          <w:iCs/>
          <w:color w:val="000000"/>
        </w:rPr>
        <w:t>personis</w:t>
      </w:r>
      <w:proofErr w:type="spellEnd"/>
      <w:r w:rsidRPr="000D2A7C">
        <w:rPr>
          <w:i/>
          <w:iCs/>
          <w:color w:val="000000"/>
        </w:rPr>
        <w:t xml:space="preserve">, </w:t>
      </w:r>
      <w:proofErr w:type="spellStart"/>
      <w:r w:rsidRPr="000D2A7C">
        <w:rPr>
          <w:i/>
          <w:iCs/>
          <w:color w:val="000000"/>
        </w:rPr>
        <w:t>dicere</w:t>
      </w:r>
      <w:proofErr w:type="spellEnd"/>
      <w:r w:rsidRPr="000D2A7C">
        <w:rPr>
          <w:i/>
          <w:iCs/>
          <w:color w:val="000000"/>
        </w:rPr>
        <w:t xml:space="preserve"> de </w:t>
      </w:r>
      <w:proofErr w:type="spellStart"/>
      <w:r w:rsidRPr="000D2A7C">
        <w:rPr>
          <w:i/>
          <w:iCs/>
          <w:color w:val="000000"/>
        </w:rPr>
        <w:t>vitiis</w:t>
      </w:r>
      <w:proofErr w:type="spellEnd"/>
      <w:r w:rsidRPr="000D2A7C">
        <w:rPr>
          <w:color w:val="000000"/>
        </w:rPr>
        <w:t>. Temi e</w:t>
      </w:r>
      <w:r>
        <w:rPr>
          <w:color w:val="000000"/>
        </w:rPr>
        <w:t xml:space="preserve"> </w:t>
      </w:r>
      <w:r w:rsidRPr="000D2A7C">
        <w:rPr>
          <w:color w:val="000000"/>
        </w:rPr>
        <w:t>motivi degli epigrammi. Le prime tre raccolte</w:t>
      </w:r>
      <w:r>
        <w:rPr>
          <w:color w:val="000000"/>
        </w:rPr>
        <w:t>:</w:t>
      </w:r>
      <w:r w:rsidRPr="000D2A7C">
        <w:rPr>
          <w:color w:val="000000"/>
        </w:rPr>
        <w:t xml:space="preserve"> scritt</w:t>
      </w:r>
      <w:r>
        <w:rPr>
          <w:color w:val="000000"/>
        </w:rPr>
        <w:t>i</w:t>
      </w:r>
      <w:r w:rsidRPr="000D2A7C">
        <w:rPr>
          <w:color w:val="000000"/>
        </w:rPr>
        <w:t xml:space="preserve"> </w:t>
      </w:r>
      <w:r>
        <w:rPr>
          <w:color w:val="000000"/>
        </w:rPr>
        <w:t>d’</w:t>
      </w:r>
      <w:r w:rsidRPr="000D2A7C">
        <w:rPr>
          <w:color w:val="000000"/>
        </w:rPr>
        <w:t xml:space="preserve">occasione. I temi degli </w:t>
      </w:r>
      <w:proofErr w:type="spellStart"/>
      <w:r w:rsidRPr="000D2A7C">
        <w:rPr>
          <w:i/>
          <w:iCs/>
          <w:color w:val="000000"/>
        </w:rPr>
        <w:t>epigrammata</w:t>
      </w:r>
      <w:proofErr w:type="spellEnd"/>
      <w:r>
        <w:rPr>
          <w:color w:val="000000"/>
        </w:rPr>
        <w:t>.</w:t>
      </w:r>
      <w:r w:rsidRPr="000D2A7C">
        <w:rPr>
          <w:color w:val="000000"/>
        </w:rPr>
        <w:t xml:space="preserve"> Il filone comico</w:t>
      </w:r>
      <w:r>
        <w:rPr>
          <w:color w:val="000000"/>
        </w:rPr>
        <w:t>-</w:t>
      </w:r>
      <w:r w:rsidRPr="000D2A7C">
        <w:rPr>
          <w:color w:val="000000"/>
        </w:rPr>
        <w:t>realistico, gli epigrammi celebrativi, gli epigrammi personali.</w:t>
      </w:r>
      <w:r>
        <w:rPr>
          <w:color w:val="000000"/>
        </w:rPr>
        <w:t xml:space="preserve"> e</w:t>
      </w:r>
      <w:r w:rsidRPr="000D2A7C">
        <w:rPr>
          <w:color w:val="000000"/>
        </w:rPr>
        <w:t>pigrammi ec</w:t>
      </w:r>
      <w:r>
        <w:rPr>
          <w:color w:val="000000"/>
        </w:rPr>
        <w:t>f</w:t>
      </w:r>
      <w:r w:rsidRPr="000D2A7C">
        <w:rPr>
          <w:color w:val="000000"/>
        </w:rPr>
        <w:t>rasti</w:t>
      </w:r>
      <w:r>
        <w:rPr>
          <w:color w:val="000000"/>
        </w:rPr>
        <w:t>ci</w:t>
      </w:r>
      <w:r w:rsidRPr="000D2A7C">
        <w:rPr>
          <w:color w:val="000000"/>
        </w:rPr>
        <w:t>, storici</w:t>
      </w:r>
      <w:r>
        <w:rPr>
          <w:color w:val="000000"/>
        </w:rPr>
        <w:t xml:space="preserve">, </w:t>
      </w:r>
      <w:r w:rsidRPr="000D2A7C">
        <w:rPr>
          <w:color w:val="000000"/>
        </w:rPr>
        <w:t>erotici</w:t>
      </w:r>
      <w:r>
        <w:rPr>
          <w:color w:val="000000"/>
        </w:rPr>
        <w:t>,</w:t>
      </w:r>
      <w:r w:rsidRPr="000D2A7C">
        <w:rPr>
          <w:color w:val="000000"/>
        </w:rPr>
        <w:t xml:space="preserve"> sepolcrali</w:t>
      </w:r>
      <w:r>
        <w:rPr>
          <w:color w:val="000000"/>
        </w:rPr>
        <w:t xml:space="preserve">; il lessico, il </w:t>
      </w:r>
      <w:proofErr w:type="spellStart"/>
      <w:r w:rsidRPr="000D2A7C">
        <w:rPr>
          <w:i/>
          <w:iCs/>
          <w:color w:val="000000"/>
        </w:rPr>
        <w:t>fulmen</w:t>
      </w:r>
      <w:proofErr w:type="spellEnd"/>
      <w:r w:rsidRPr="000D2A7C">
        <w:rPr>
          <w:i/>
          <w:iCs/>
          <w:color w:val="000000"/>
        </w:rPr>
        <w:t xml:space="preserve"> in </w:t>
      </w:r>
      <w:proofErr w:type="spellStart"/>
      <w:r w:rsidRPr="000D2A7C">
        <w:rPr>
          <w:i/>
          <w:iCs/>
          <w:color w:val="000000"/>
        </w:rPr>
        <w:t>clausula</w:t>
      </w:r>
      <w:proofErr w:type="spellEnd"/>
      <w:r w:rsidRPr="000D2A7C">
        <w:rPr>
          <w:i/>
          <w:iCs/>
          <w:color w:val="000000"/>
        </w:rPr>
        <w:t>; l’</w:t>
      </w:r>
      <w:proofErr w:type="spellStart"/>
      <w:r w:rsidRPr="000D2A7C">
        <w:rPr>
          <w:i/>
          <w:iCs/>
          <w:color w:val="000000"/>
        </w:rPr>
        <w:t>aprosdòketon</w:t>
      </w:r>
      <w:proofErr w:type="spellEnd"/>
      <w:r w:rsidRPr="000D2A7C">
        <w:rPr>
          <w:i/>
          <w:iCs/>
          <w:color w:val="000000"/>
        </w:rPr>
        <w:t>.</w:t>
      </w:r>
    </w:p>
    <w:p w14:paraId="57CE8DEE" w14:textId="640B4839" w:rsidR="000D2A7C" w:rsidRDefault="000D2A7C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T2, lasciva est </w:t>
      </w:r>
      <w:proofErr w:type="spellStart"/>
      <w:r>
        <w:rPr>
          <w:i/>
          <w:iCs/>
          <w:color w:val="000000"/>
        </w:rPr>
        <w:t>nobis</w:t>
      </w:r>
      <w:proofErr w:type="spellEnd"/>
      <w:r>
        <w:rPr>
          <w:i/>
          <w:iCs/>
          <w:color w:val="000000"/>
        </w:rPr>
        <w:t xml:space="preserve"> pagina, vita pagina</w:t>
      </w:r>
      <w:r w:rsidR="0044335F">
        <w:rPr>
          <w:i/>
          <w:iCs/>
          <w:color w:val="000000"/>
        </w:rPr>
        <w:t xml:space="preserve"> </w:t>
      </w:r>
      <w:r w:rsidR="0044335F" w:rsidRPr="0044335F">
        <w:rPr>
          <w:color w:val="000000"/>
        </w:rPr>
        <w:t>(</w:t>
      </w:r>
      <w:proofErr w:type="spellStart"/>
      <w:r w:rsidR="0044335F" w:rsidRPr="0044335F">
        <w:rPr>
          <w:color w:val="000000"/>
        </w:rPr>
        <w:t>lat</w:t>
      </w:r>
      <w:proofErr w:type="spellEnd"/>
      <w:r w:rsidR="0044335F" w:rsidRPr="0044335F">
        <w:rPr>
          <w:color w:val="000000"/>
        </w:rPr>
        <w:t>)</w:t>
      </w:r>
      <w:r w:rsidRPr="0044335F">
        <w:rPr>
          <w:color w:val="000000"/>
        </w:rPr>
        <w:t xml:space="preserve">. </w:t>
      </w:r>
      <w:r>
        <w:rPr>
          <w:i/>
          <w:iCs/>
          <w:color w:val="000000"/>
        </w:rPr>
        <w:t>T3, Dialogo con la Musa; T4, La nostra pagina ha il sapore d’uomo</w:t>
      </w:r>
      <w:r w:rsidR="0044335F">
        <w:rPr>
          <w:i/>
          <w:iCs/>
          <w:color w:val="000000"/>
        </w:rPr>
        <w:t xml:space="preserve"> </w:t>
      </w:r>
      <w:r w:rsidR="0044335F" w:rsidRPr="0044335F">
        <w:rPr>
          <w:color w:val="000000"/>
        </w:rPr>
        <w:t>(</w:t>
      </w:r>
      <w:proofErr w:type="spellStart"/>
      <w:r w:rsidR="0044335F" w:rsidRPr="0044335F">
        <w:rPr>
          <w:color w:val="000000"/>
        </w:rPr>
        <w:t>lat</w:t>
      </w:r>
      <w:proofErr w:type="spellEnd"/>
      <w:r w:rsidR="0044335F" w:rsidRPr="0044335F">
        <w:rPr>
          <w:color w:val="000000"/>
        </w:rPr>
        <w:t>)</w:t>
      </w:r>
      <w:r w:rsidR="0044335F">
        <w:rPr>
          <w:color w:val="000000"/>
        </w:rPr>
        <w:t xml:space="preserve">; T5, </w:t>
      </w:r>
      <w:r w:rsidR="0044335F" w:rsidRPr="0044335F">
        <w:rPr>
          <w:i/>
          <w:iCs/>
          <w:color w:val="000000"/>
        </w:rPr>
        <w:t>Un amore...interessato;</w:t>
      </w:r>
      <w:r w:rsidR="0044335F">
        <w:rPr>
          <w:i/>
          <w:iCs/>
          <w:color w:val="000000"/>
        </w:rPr>
        <w:t xml:space="preserve"> T6</w:t>
      </w:r>
      <w:r w:rsidR="0044335F" w:rsidRPr="0044335F">
        <w:rPr>
          <w:i/>
          <w:iCs/>
          <w:color w:val="000000"/>
        </w:rPr>
        <w:t xml:space="preserve"> Gioie e dolori dell’amore</w:t>
      </w:r>
      <w:r w:rsidR="0044335F">
        <w:rPr>
          <w:color w:val="000000"/>
        </w:rPr>
        <w:t xml:space="preserve">; T7, </w:t>
      </w:r>
      <w:proofErr w:type="spellStart"/>
      <w:r w:rsidR="0044335F" w:rsidRPr="0044335F">
        <w:rPr>
          <w:i/>
          <w:iCs/>
          <w:color w:val="000000"/>
        </w:rPr>
        <w:t>Fabulla</w:t>
      </w:r>
      <w:proofErr w:type="spellEnd"/>
      <w:r w:rsidR="0044335F" w:rsidRPr="0044335F">
        <w:rPr>
          <w:i/>
          <w:iCs/>
          <w:color w:val="000000"/>
        </w:rPr>
        <w:t xml:space="preserve"> e le sue amiche</w:t>
      </w:r>
      <w:r w:rsidR="0044335F">
        <w:rPr>
          <w:color w:val="000000"/>
        </w:rPr>
        <w:t xml:space="preserve">; T9, </w:t>
      </w:r>
      <w:r w:rsidR="0044335F" w:rsidRPr="0044335F">
        <w:rPr>
          <w:i/>
          <w:iCs/>
          <w:color w:val="000000"/>
        </w:rPr>
        <w:t xml:space="preserve">Epitaffio per </w:t>
      </w:r>
      <w:proofErr w:type="spellStart"/>
      <w:r w:rsidR="0044335F" w:rsidRPr="0044335F">
        <w:rPr>
          <w:i/>
          <w:iCs/>
          <w:color w:val="000000"/>
        </w:rPr>
        <w:t>Erotion</w:t>
      </w:r>
      <w:proofErr w:type="spellEnd"/>
      <w:r w:rsidR="0044335F" w:rsidRPr="0044335F">
        <w:rPr>
          <w:i/>
          <w:iCs/>
          <w:color w:val="000000"/>
        </w:rPr>
        <w:t>.</w:t>
      </w:r>
    </w:p>
    <w:p w14:paraId="39E4CFF6" w14:textId="46929040" w:rsidR="0044335F" w:rsidRDefault="0044335F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b/>
          <w:bCs/>
          <w:color w:val="000000"/>
        </w:rPr>
      </w:pPr>
      <w:r w:rsidRPr="0044335F">
        <w:rPr>
          <w:b/>
          <w:bCs/>
          <w:color w:val="000000"/>
        </w:rPr>
        <w:t>Giovenale</w:t>
      </w:r>
    </w:p>
    <w:p w14:paraId="3E793945" w14:textId="651A4D16" w:rsidR="0044335F" w:rsidRPr="0044335F" w:rsidRDefault="0044335F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bCs/>
          <w:color w:val="000000"/>
        </w:rPr>
        <w:t xml:space="preserve">Le Satire, </w:t>
      </w:r>
      <w:r w:rsidRPr="0044335F">
        <w:rPr>
          <w:color w:val="000000"/>
        </w:rPr>
        <w:t>la struttura del corpus; la satira come strumento di denuncia e smascheramento, l’</w:t>
      </w:r>
      <w:proofErr w:type="spellStart"/>
      <w:r w:rsidRPr="0044335F">
        <w:rPr>
          <w:color w:val="000000"/>
        </w:rPr>
        <w:t>i</w:t>
      </w:r>
      <w:r w:rsidRPr="0044335F">
        <w:rPr>
          <w:i/>
          <w:iCs/>
          <w:color w:val="000000"/>
        </w:rPr>
        <w:t>ndignatio</w:t>
      </w:r>
      <w:proofErr w:type="spellEnd"/>
      <w:r w:rsidRPr="0044335F">
        <w:rPr>
          <w:color w:val="000000"/>
        </w:rPr>
        <w:t>; perdita dei valori sociali; la frustrazione del poeta.</w:t>
      </w:r>
    </w:p>
    <w:p w14:paraId="177D26BB" w14:textId="143EE262" w:rsidR="0044335F" w:rsidRPr="0044335F" w:rsidRDefault="0044335F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44335F">
        <w:rPr>
          <w:color w:val="000000"/>
        </w:rPr>
        <w:t xml:space="preserve">T1, </w:t>
      </w:r>
      <w:r w:rsidRPr="0044335F">
        <w:rPr>
          <w:i/>
          <w:iCs/>
          <w:color w:val="000000"/>
        </w:rPr>
        <w:t>Odio la donna</w:t>
      </w:r>
      <w:r w:rsidRPr="0044335F">
        <w:rPr>
          <w:color w:val="000000"/>
        </w:rPr>
        <w:t xml:space="preserve"> (ita); T2, </w:t>
      </w:r>
      <w:r w:rsidRPr="0044335F">
        <w:rPr>
          <w:i/>
          <w:iCs/>
          <w:color w:val="000000"/>
        </w:rPr>
        <w:t>Se manca la capacità, ci pensa lo sdegno</w:t>
      </w:r>
      <w:r w:rsidRPr="0044335F">
        <w:rPr>
          <w:color w:val="000000"/>
        </w:rPr>
        <w:t xml:space="preserve">! (ita), T3, </w:t>
      </w:r>
      <w:r>
        <w:rPr>
          <w:i/>
          <w:iCs/>
          <w:color w:val="000000"/>
        </w:rPr>
        <w:t>S</w:t>
      </w:r>
      <w:r w:rsidRPr="0044335F">
        <w:rPr>
          <w:i/>
          <w:iCs/>
          <w:color w:val="000000"/>
        </w:rPr>
        <w:t>cappare da Roma e vivere bene</w:t>
      </w:r>
      <w:r w:rsidRPr="0044335F">
        <w:rPr>
          <w:color w:val="000000"/>
        </w:rPr>
        <w:t>.</w:t>
      </w:r>
    </w:p>
    <w:p w14:paraId="51BCDF6B" w14:textId="2FAB35C7" w:rsidR="0044335F" w:rsidRPr="0044335F" w:rsidRDefault="0044335F" w:rsidP="0044335F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L’età degli imperatori adottivi</w:t>
      </w:r>
    </w:p>
    <w:p w14:paraId="43B3CF4B" w14:textId="77777777" w:rsidR="0044335F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44335F">
        <w:rPr>
          <w:b/>
          <w:bCs/>
          <w:color w:val="000000"/>
        </w:rPr>
        <w:t>Tacito</w:t>
      </w:r>
    </w:p>
    <w:p w14:paraId="25AAC114" w14:textId="5BB25DD0" w:rsidR="00C416C6" w:rsidRDefault="0044335F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 w:rsidRPr="00F4296D">
        <w:rPr>
          <w:iCs/>
          <w:color w:val="000000"/>
        </w:rPr>
        <w:t>Le opere “minori”; le due opere maggiori, quanti libri</w:t>
      </w:r>
      <w:r w:rsidR="00F4296D" w:rsidRPr="00F4296D">
        <w:rPr>
          <w:iCs/>
          <w:color w:val="000000"/>
        </w:rPr>
        <w:t xml:space="preserve"> per</w:t>
      </w:r>
      <w:r w:rsidR="00F4296D">
        <w:rPr>
          <w:i/>
          <w:color w:val="000000"/>
        </w:rPr>
        <w:t xml:space="preserve"> </w:t>
      </w:r>
      <w:proofErr w:type="spellStart"/>
      <w:r w:rsidR="00F4296D">
        <w:rPr>
          <w:i/>
          <w:color w:val="000000"/>
        </w:rPr>
        <w:t>Historiae</w:t>
      </w:r>
      <w:proofErr w:type="spellEnd"/>
      <w:r w:rsidR="00F4296D">
        <w:rPr>
          <w:i/>
          <w:color w:val="000000"/>
        </w:rPr>
        <w:t xml:space="preserve"> e </w:t>
      </w:r>
      <w:proofErr w:type="spellStart"/>
      <w:r w:rsidR="00F4296D">
        <w:rPr>
          <w:i/>
          <w:color w:val="000000"/>
        </w:rPr>
        <w:t>Ananles</w:t>
      </w:r>
      <w:proofErr w:type="spellEnd"/>
      <w:r w:rsidR="00F4296D">
        <w:rPr>
          <w:i/>
          <w:color w:val="000000"/>
        </w:rPr>
        <w:t>? L’Agricola</w:t>
      </w:r>
      <w:r w:rsidR="00F4296D" w:rsidRPr="00F4296D">
        <w:rPr>
          <w:iCs/>
          <w:color w:val="000000"/>
        </w:rPr>
        <w:t>; una biografia del suocero. Il contenuto dell'opera. Il significato politico dell'agricola. L'apologia di un'intera classe politica, lo stile</w:t>
      </w:r>
      <w:r w:rsidR="00F4296D" w:rsidRPr="00F4296D">
        <w:rPr>
          <w:i/>
          <w:color w:val="000000"/>
        </w:rPr>
        <w:t xml:space="preserve">. </w:t>
      </w:r>
      <w:r w:rsidR="00F4296D" w:rsidRPr="00F4296D">
        <w:rPr>
          <w:iCs/>
          <w:color w:val="000000"/>
        </w:rPr>
        <w:t xml:space="preserve">La </w:t>
      </w:r>
      <w:r w:rsidR="00F4296D" w:rsidRPr="00F4296D">
        <w:rPr>
          <w:i/>
          <w:color w:val="000000"/>
        </w:rPr>
        <w:t xml:space="preserve">Germania, </w:t>
      </w:r>
      <w:r w:rsidR="00F4296D" w:rsidRPr="00F4296D">
        <w:rPr>
          <w:iCs/>
          <w:color w:val="000000"/>
        </w:rPr>
        <w:t>data e composizione, data di composizione e genere, riassunto dell'opera, le fonti della</w:t>
      </w:r>
      <w:r w:rsidR="00F4296D" w:rsidRPr="00F4296D">
        <w:rPr>
          <w:i/>
          <w:color w:val="000000"/>
        </w:rPr>
        <w:t xml:space="preserve"> Germania, </w:t>
      </w:r>
      <w:r w:rsidR="00F4296D" w:rsidRPr="00F4296D">
        <w:rPr>
          <w:iCs/>
          <w:color w:val="000000"/>
        </w:rPr>
        <w:t>gli intenti dell'opuscolo, lo stile. Le storie. L'approdo alla storiografia maggiore, un periodo paradigmatico, la necessità dell'impero. Le caratteristiche della storiografia tacitiana.</w:t>
      </w:r>
      <w:r w:rsidR="00F4296D" w:rsidRPr="00F4296D">
        <w:rPr>
          <w:i/>
          <w:color w:val="000000"/>
        </w:rPr>
        <w:t xml:space="preserve"> Gli </w:t>
      </w:r>
      <w:r w:rsidR="00F4296D">
        <w:rPr>
          <w:i/>
          <w:color w:val="000000"/>
        </w:rPr>
        <w:t>A</w:t>
      </w:r>
      <w:r w:rsidR="00F4296D" w:rsidRPr="00F4296D">
        <w:rPr>
          <w:i/>
          <w:color w:val="000000"/>
        </w:rPr>
        <w:t xml:space="preserve">nnales, </w:t>
      </w:r>
      <w:r w:rsidR="00F4296D" w:rsidRPr="00F4296D">
        <w:rPr>
          <w:iCs/>
          <w:color w:val="000000"/>
        </w:rPr>
        <w:t xml:space="preserve">progetto e stato di conservazione dell'opera cronologie, disposizione della materia, pessimismo e Principato. Caratteristiche storiografiche degli </w:t>
      </w:r>
      <w:r w:rsidR="00F4296D" w:rsidRPr="00F4296D">
        <w:rPr>
          <w:i/>
          <w:color w:val="000000"/>
        </w:rPr>
        <w:t>Annales</w:t>
      </w:r>
      <w:r w:rsidR="00F4296D" w:rsidRPr="00F4296D">
        <w:rPr>
          <w:iCs/>
          <w:color w:val="000000"/>
        </w:rPr>
        <w:t xml:space="preserve">, lo stile degli </w:t>
      </w:r>
      <w:r w:rsidR="00F4296D" w:rsidRPr="00F4296D">
        <w:rPr>
          <w:i/>
          <w:color w:val="000000"/>
        </w:rPr>
        <w:t>Annales</w:t>
      </w:r>
      <w:r w:rsidR="00F4296D" w:rsidRPr="00F4296D">
        <w:rPr>
          <w:iCs/>
          <w:color w:val="000000"/>
        </w:rPr>
        <w:t>.</w:t>
      </w:r>
      <w:r w:rsidR="00F4296D">
        <w:rPr>
          <w:iCs/>
          <w:color w:val="000000"/>
        </w:rPr>
        <w:t xml:space="preserve"> </w:t>
      </w:r>
    </w:p>
    <w:p w14:paraId="2F223066" w14:textId="77777777" w:rsidR="0088311E" w:rsidRDefault="00F4296D" w:rsidP="0088311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 xml:space="preserve">T4, </w:t>
      </w:r>
      <w:r w:rsidRPr="00F4296D">
        <w:rPr>
          <w:bCs/>
          <w:i/>
          <w:iCs/>
          <w:color w:val="000000"/>
        </w:rPr>
        <w:t xml:space="preserve">Il discorso di </w:t>
      </w:r>
      <w:proofErr w:type="spellStart"/>
      <w:r w:rsidRPr="00F4296D">
        <w:rPr>
          <w:bCs/>
          <w:i/>
          <w:iCs/>
          <w:color w:val="000000"/>
        </w:rPr>
        <w:t>Calcago</w:t>
      </w:r>
      <w:proofErr w:type="spellEnd"/>
      <w:r w:rsidRPr="00F4296D">
        <w:rPr>
          <w:bCs/>
          <w:color w:val="000000"/>
        </w:rPr>
        <w:t xml:space="preserve">; 30,1-3; </w:t>
      </w:r>
      <w:r w:rsidRPr="00F4296D">
        <w:rPr>
          <w:bCs/>
          <w:i/>
          <w:iCs/>
          <w:color w:val="000000"/>
        </w:rPr>
        <w:t>la Germania</w:t>
      </w:r>
      <w:r w:rsidRPr="00F4296D">
        <w:rPr>
          <w:bCs/>
          <w:color w:val="000000"/>
        </w:rPr>
        <w:t xml:space="preserve">, T5, </w:t>
      </w:r>
      <w:r w:rsidRPr="00F4296D">
        <w:rPr>
          <w:bCs/>
          <w:i/>
          <w:iCs/>
          <w:color w:val="000000"/>
        </w:rPr>
        <w:t>La purezza “etnica” dei Germani</w:t>
      </w:r>
      <w:r w:rsidRPr="00F4296D">
        <w:rPr>
          <w:bCs/>
          <w:color w:val="000000"/>
        </w:rPr>
        <w:t>; (</w:t>
      </w:r>
      <w:proofErr w:type="spellStart"/>
      <w:r w:rsidRPr="00F4296D">
        <w:rPr>
          <w:bCs/>
          <w:color w:val="000000"/>
        </w:rPr>
        <w:t>lat</w:t>
      </w:r>
      <w:proofErr w:type="spellEnd"/>
      <w:r w:rsidRPr="00F4296D">
        <w:rPr>
          <w:bCs/>
          <w:color w:val="000000"/>
        </w:rPr>
        <w:t xml:space="preserve">); </w:t>
      </w:r>
      <w:r w:rsidRPr="00F4296D">
        <w:rPr>
          <w:bCs/>
          <w:i/>
          <w:iCs/>
          <w:color w:val="000000"/>
        </w:rPr>
        <w:t>Il libro più pericoloso del mondo</w:t>
      </w:r>
      <w:r w:rsidRPr="00F4296D">
        <w:rPr>
          <w:bCs/>
          <w:color w:val="000000"/>
        </w:rPr>
        <w:t>. T16,</w:t>
      </w:r>
      <w:r>
        <w:rPr>
          <w:bCs/>
          <w:color w:val="000000"/>
        </w:rPr>
        <w:t xml:space="preserve"> </w:t>
      </w:r>
      <w:r w:rsidRPr="00F4296D">
        <w:rPr>
          <w:bCs/>
          <w:color w:val="000000"/>
        </w:rPr>
        <w:t>Ann., XIII, 45,1-3</w:t>
      </w:r>
      <w:r>
        <w:rPr>
          <w:bCs/>
          <w:color w:val="000000"/>
        </w:rPr>
        <w:t>,</w:t>
      </w:r>
      <w:r w:rsidRPr="00F4296D">
        <w:rPr>
          <w:bCs/>
          <w:color w:val="000000"/>
        </w:rPr>
        <w:t xml:space="preserve"> </w:t>
      </w:r>
      <w:r w:rsidRPr="00F4296D">
        <w:rPr>
          <w:bCs/>
          <w:i/>
          <w:iCs/>
          <w:color w:val="000000"/>
        </w:rPr>
        <w:t>Il ritratto di Poppea</w:t>
      </w:r>
      <w:r w:rsidRPr="00F4296D">
        <w:rPr>
          <w:bCs/>
          <w:color w:val="000000"/>
        </w:rPr>
        <w:t>, (</w:t>
      </w:r>
      <w:proofErr w:type="spellStart"/>
      <w:r w:rsidRPr="00F4296D">
        <w:rPr>
          <w:bCs/>
          <w:color w:val="000000"/>
        </w:rPr>
        <w:t>lat</w:t>
      </w:r>
      <w:proofErr w:type="spellEnd"/>
      <w:proofErr w:type="gramStart"/>
      <w:r w:rsidR="0088311E">
        <w:rPr>
          <w:bCs/>
          <w:color w:val="000000"/>
        </w:rPr>
        <w:t xml:space="preserve">);  </w:t>
      </w:r>
      <w:r w:rsidR="0088311E">
        <w:rPr>
          <w:i/>
          <w:color w:val="000000"/>
        </w:rPr>
        <w:t>Ann</w:t>
      </w:r>
      <w:proofErr w:type="gramEnd"/>
      <w:r w:rsidR="0088311E">
        <w:rPr>
          <w:color w:val="000000"/>
        </w:rPr>
        <w:t xml:space="preserve">, XV, 61-64; </w:t>
      </w:r>
      <w:r w:rsidR="0088311E">
        <w:rPr>
          <w:i/>
          <w:color w:val="000000"/>
        </w:rPr>
        <w:t>Seneca</w:t>
      </w:r>
      <w:r w:rsidR="0088311E">
        <w:rPr>
          <w:color w:val="000000"/>
        </w:rPr>
        <w:t xml:space="preserve">; </w:t>
      </w:r>
      <w:r w:rsidR="0088311E">
        <w:rPr>
          <w:i/>
          <w:color w:val="000000"/>
        </w:rPr>
        <w:t>Ann</w:t>
      </w:r>
      <w:r w:rsidR="0088311E">
        <w:rPr>
          <w:color w:val="000000"/>
        </w:rPr>
        <w:t xml:space="preserve">, XVI, 18-19; </w:t>
      </w:r>
      <w:r w:rsidR="0088311E">
        <w:rPr>
          <w:i/>
          <w:color w:val="000000"/>
        </w:rPr>
        <w:t>Morte di Petronio</w:t>
      </w:r>
      <w:r w:rsidR="0088311E">
        <w:rPr>
          <w:color w:val="000000"/>
        </w:rPr>
        <w:t>.</w:t>
      </w:r>
    </w:p>
    <w:p w14:paraId="6D9D2F2A" w14:textId="6C0FA462" w:rsidR="00C416C6" w:rsidRDefault="00000000" w:rsidP="0088311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Apuleio</w:t>
      </w:r>
    </w:p>
    <w:p w14:paraId="42275638" w14:textId="2F2393F1" w:rsidR="00C416C6" w:rsidRDefault="0088311E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Le opere retoriche e filosofiche. </w:t>
      </w:r>
      <w:r w:rsidRPr="0088311E">
        <w:rPr>
          <w:i/>
          <w:iCs/>
          <w:color w:val="000000"/>
        </w:rPr>
        <w:t xml:space="preserve">L’Apologia ovvero Pro se de magia </w:t>
      </w:r>
      <w:proofErr w:type="spellStart"/>
      <w:r w:rsidRPr="0088311E">
        <w:rPr>
          <w:i/>
          <w:iCs/>
          <w:color w:val="000000"/>
        </w:rPr>
        <w:t>liber</w:t>
      </w:r>
      <w:proofErr w:type="spellEnd"/>
      <w:r w:rsidRPr="0088311E">
        <w:rPr>
          <w:i/>
          <w:iCs/>
          <w:color w:val="000000"/>
        </w:rPr>
        <w:t>;</w:t>
      </w:r>
      <w:r>
        <w:rPr>
          <w:color w:val="000000"/>
        </w:rPr>
        <w:t xml:space="preserve"> L’autodifesa di Apuleio; una difesa ben congegnata; assoluzione con colpo di scena; </w:t>
      </w:r>
      <w:r w:rsidRPr="0088311E">
        <w:rPr>
          <w:i/>
          <w:iCs/>
          <w:color w:val="000000"/>
        </w:rPr>
        <w:t>Le Metamorfosi o L’asino d’oro</w:t>
      </w:r>
      <w:r>
        <w:rPr>
          <w:color w:val="000000"/>
        </w:rPr>
        <w:t xml:space="preserve">; la </w:t>
      </w:r>
      <w:proofErr w:type="spellStart"/>
      <w:r w:rsidRPr="0088311E">
        <w:rPr>
          <w:i/>
          <w:iCs/>
          <w:color w:val="000000"/>
        </w:rPr>
        <w:t>curiositas</w:t>
      </w:r>
      <w:proofErr w:type="spellEnd"/>
      <w:r>
        <w:rPr>
          <w:color w:val="000000"/>
        </w:rPr>
        <w:t>.</w:t>
      </w:r>
    </w:p>
    <w:p w14:paraId="7A2374D6" w14:textId="77777777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b/>
          <w:color w:val="000000"/>
        </w:rPr>
        <w:t>Testi</w:t>
      </w:r>
    </w:p>
    <w:p w14:paraId="3D46356C" w14:textId="1FD4AA8B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ind w:left="360"/>
        <w:jc w:val="both"/>
        <w:rPr>
          <w:color w:val="000000"/>
        </w:rPr>
      </w:pPr>
      <w:r>
        <w:rPr>
          <w:color w:val="000000"/>
        </w:rPr>
        <w:t xml:space="preserve">T3 </w:t>
      </w:r>
      <w:r w:rsidR="0088311E">
        <w:rPr>
          <w:i/>
          <w:color w:val="000000"/>
        </w:rPr>
        <w:t>U</w:t>
      </w:r>
      <w:r>
        <w:rPr>
          <w:i/>
          <w:color w:val="000000"/>
        </w:rPr>
        <w:t xml:space="preserve">n </w:t>
      </w:r>
      <w:r w:rsidR="0088311E">
        <w:rPr>
          <w:i/>
          <w:color w:val="000000"/>
        </w:rPr>
        <w:t>espediente ben riuscito; T5, L’inizio della storia; T7, Lucio diventa asino; T9,</w:t>
      </w:r>
      <w:r w:rsidR="000957D3">
        <w:rPr>
          <w:i/>
          <w:color w:val="000000"/>
        </w:rPr>
        <w:t xml:space="preserve"> IV, 28</w:t>
      </w:r>
      <w:r w:rsidR="0088311E">
        <w:rPr>
          <w:i/>
          <w:color w:val="000000"/>
        </w:rPr>
        <w:t xml:space="preserve"> Amore e Psiche.</w:t>
      </w:r>
      <w:r w:rsidR="000957D3">
        <w:rPr>
          <w:i/>
          <w:color w:val="000000"/>
        </w:rPr>
        <w:t xml:space="preserve"> (ita)</w:t>
      </w:r>
    </w:p>
    <w:p w14:paraId="48A9C9B3" w14:textId="608D2332" w:rsidR="00C416C6" w:rsidRDefault="00000000" w:rsidP="0088311E">
      <w:pPr>
        <w:pBdr>
          <w:top w:val="nil"/>
          <w:left w:val="nil"/>
          <w:bottom w:val="nil"/>
          <w:right w:val="nil"/>
          <w:between w:val="nil"/>
        </w:pBdr>
        <w:spacing w:after="20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L’insegnante</w:t>
      </w:r>
    </w:p>
    <w:p w14:paraId="34ABABCC" w14:textId="0F21970C" w:rsidR="00C416C6" w:rsidRDefault="00000000" w:rsidP="0088311E">
      <w:pPr>
        <w:pBdr>
          <w:top w:val="nil"/>
          <w:left w:val="nil"/>
          <w:bottom w:val="nil"/>
          <w:right w:val="nil"/>
          <w:between w:val="nil"/>
        </w:pBdr>
        <w:spacing w:after="20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Prof.ssa Cristiana Baldini</w:t>
      </w:r>
    </w:p>
    <w:p w14:paraId="194E990A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14:paraId="7751C482" w14:textId="609BA74E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Villafranca, 8 giugno 202</w:t>
      </w:r>
      <w:r w:rsidR="0088311E">
        <w:rPr>
          <w:color w:val="000000"/>
          <w:sz w:val="22"/>
          <w:szCs w:val="22"/>
        </w:rPr>
        <w:t>5</w:t>
      </w:r>
    </w:p>
    <w:p w14:paraId="16ECB20E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14:paraId="11777C42" w14:textId="77777777" w:rsidR="00C416C6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Testi</w:t>
      </w:r>
    </w:p>
    <w:p w14:paraId="2FE6BA28" w14:textId="20EDCB11" w:rsidR="00C416C6" w:rsidRDefault="000957D3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F. Ursini, </w:t>
      </w:r>
      <w:r>
        <w:rPr>
          <w:i/>
          <w:color w:val="000000"/>
          <w:sz w:val="22"/>
          <w:szCs w:val="22"/>
        </w:rPr>
        <w:t xml:space="preserve">Tua </w:t>
      </w:r>
      <w:proofErr w:type="spellStart"/>
      <w:r>
        <w:rPr>
          <w:i/>
          <w:color w:val="000000"/>
          <w:sz w:val="22"/>
          <w:szCs w:val="22"/>
        </w:rPr>
        <w:t>vivit</w:t>
      </w:r>
      <w:proofErr w:type="spellEnd"/>
      <w:r>
        <w:rPr>
          <w:i/>
          <w:color w:val="000000"/>
          <w:sz w:val="22"/>
          <w:szCs w:val="22"/>
        </w:rPr>
        <w:t xml:space="preserve"> imago</w:t>
      </w:r>
      <w:r>
        <w:rPr>
          <w:color w:val="000000"/>
          <w:sz w:val="22"/>
          <w:szCs w:val="22"/>
        </w:rPr>
        <w:t>, Vol. 2, Giunti-Treccani</w:t>
      </w:r>
    </w:p>
    <w:p w14:paraId="418063A1" w14:textId="3562161E" w:rsidR="00C416C6" w:rsidRDefault="000957D3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F. Ursini, </w:t>
      </w:r>
      <w:r>
        <w:rPr>
          <w:i/>
          <w:color w:val="000000"/>
          <w:sz w:val="22"/>
          <w:szCs w:val="22"/>
        </w:rPr>
        <w:t xml:space="preserve">Tua </w:t>
      </w:r>
      <w:proofErr w:type="spellStart"/>
      <w:r>
        <w:rPr>
          <w:i/>
          <w:color w:val="000000"/>
          <w:sz w:val="22"/>
          <w:szCs w:val="22"/>
        </w:rPr>
        <w:t>vivit</w:t>
      </w:r>
      <w:proofErr w:type="spellEnd"/>
      <w:r>
        <w:rPr>
          <w:i/>
          <w:color w:val="000000"/>
          <w:sz w:val="22"/>
          <w:szCs w:val="22"/>
        </w:rPr>
        <w:t xml:space="preserve"> imago</w:t>
      </w:r>
      <w:r>
        <w:rPr>
          <w:color w:val="000000"/>
          <w:sz w:val="22"/>
          <w:szCs w:val="22"/>
        </w:rPr>
        <w:t xml:space="preserve"> Vol. 3, Giunti-Treccani</w:t>
      </w:r>
    </w:p>
    <w:p w14:paraId="35411744" w14:textId="77777777" w:rsidR="00C416C6" w:rsidRDefault="00C416C6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  <w:sz w:val="22"/>
          <w:szCs w:val="22"/>
        </w:rPr>
      </w:pPr>
    </w:p>
    <w:sectPr w:rsidR="00C416C6">
      <w:footerReference w:type="even" r:id="rId7"/>
      <w:footerReference w:type="default" r:id="rId8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200C4" w14:textId="77777777" w:rsidR="003F3826" w:rsidRDefault="003F3826" w:rsidP="000957D3">
      <w:r>
        <w:separator/>
      </w:r>
    </w:p>
  </w:endnote>
  <w:endnote w:type="continuationSeparator" w:id="0">
    <w:p w14:paraId="62F3A940" w14:textId="77777777" w:rsidR="003F3826" w:rsidRDefault="003F3826" w:rsidP="0009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74191689"/>
      <w:docPartObj>
        <w:docPartGallery w:val="Page Numbers (Bottom of Page)"/>
        <w:docPartUnique/>
      </w:docPartObj>
    </w:sdtPr>
    <w:sdtContent>
      <w:p w14:paraId="5CB790C4" w14:textId="02DA73AD" w:rsidR="000957D3" w:rsidRDefault="000957D3" w:rsidP="00F73E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fldChar w:fldCharType="end"/>
        </w:r>
      </w:p>
    </w:sdtContent>
  </w:sdt>
  <w:p w14:paraId="5963977E" w14:textId="77777777" w:rsidR="000957D3" w:rsidRDefault="000957D3" w:rsidP="000957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988679091"/>
      <w:docPartObj>
        <w:docPartGallery w:val="Page Numbers (Bottom of Page)"/>
        <w:docPartUnique/>
      </w:docPartObj>
    </w:sdtPr>
    <w:sdtContent>
      <w:p w14:paraId="34A2BCE7" w14:textId="132ACB23" w:rsidR="000957D3" w:rsidRDefault="000957D3" w:rsidP="00F73E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3EEA1134" w14:textId="77777777" w:rsidR="000957D3" w:rsidRDefault="000957D3" w:rsidP="000957D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45050" w14:textId="77777777" w:rsidR="003F3826" w:rsidRDefault="003F3826" w:rsidP="000957D3">
      <w:r>
        <w:separator/>
      </w:r>
    </w:p>
  </w:footnote>
  <w:footnote w:type="continuationSeparator" w:id="0">
    <w:p w14:paraId="76F7A26E" w14:textId="77777777" w:rsidR="003F3826" w:rsidRDefault="003F3826" w:rsidP="00095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6C6"/>
    <w:rsid w:val="000957D3"/>
    <w:rsid w:val="000D2A7C"/>
    <w:rsid w:val="00132506"/>
    <w:rsid w:val="002106E6"/>
    <w:rsid w:val="002907CE"/>
    <w:rsid w:val="00386A8B"/>
    <w:rsid w:val="003F3826"/>
    <w:rsid w:val="0044335F"/>
    <w:rsid w:val="004551E9"/>
    <w:rsid w:val="004E0E53"/>
    <w:rsid w:val="0057586A"/>
    <w:rsid w:val="006845CA"/>
    <w:rsid w:val="006E06C5"/>
    <w:rsid w:val="00710CA4"/>
    <w:rsid w:val="00815A6E"/>
    <w:rsid w:val="008350E1"/>
    <w:rsid w:val="0088311E"/>
    <w:rsid w:val="00974A8D"/>
    <w:rsid w:val="00A02FD8"/>
    <w:rsid w:val="00A822F5"/>
    <w:rsid w:val="00C416C6"/>
    <w:rsid w:val="00C833D0"/>
    <w:rsid w:val="00D824FF"/>
    <w:rsid w:val="00E203A9"/>
    <w:rsid w:val="00E61034"/>
    <w:rsid w:val="00F4296D"/>
    <w:rsid w:val="00F9132A"/>
    <w:rsid w:val="00FB0A6E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CF1F53"/>
  <w15:docId w15:val="{8C6F9D61-17D6-F149-9F97-E0FC4662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957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57D3"/>
  </w:style>
  <w:style w:type="character" w:styleId="Numeropagina">
    <w:name w:val="page number"/>
    <w:basedOn w:val="Carpredefinitoparagrafo"/>
    <w:uiPriority w:val="99"/>
    <w:semiHidden/>
    <w:unhideWhenUsed/>
    <w:rsid w:val="00095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crizappala@gmail.com</cp:lastModifiedBy>
  <cp:revision>5</cp:revision>
  <dcterms:created xsi:type="dcterms:W3CDTF">2025-06-07T21:33:00Z</dcterms:created>
  <dcterms:modified xsi:type="dcterms:W3CDTF">2025-06-09T21:08:00Z</dcterms:modified>
</cp:coreProperties>
</file>